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72" w:type="dxa"/>
        <w:tblLook w:val="04A0" w:firstRow="1" w:lastRow="0" w:firstColumn="1" w:lastColumn="0" w:noHBand="0" w:noVBand="1"/>
      </w:tblPr>
      <w:tblGrid>
        <w:gridCol w:w="3256"/>
        <w:gridCol w:w="5816"/>
      </w:tblGrid>
      <w:tr w:rsidR="002529D7" w:rsidRPr="00D80DCC" w14:paraId="1C0D02C1" w14:textId="77777777" w:rsidTr="0030641A">
        <w:tc>
          <w:tcPr>
            <w:tcW w:w="3256" w:type="dxa"/>
          </w:tcPr>
          <w:bookmarkStart w:id="0" w:name="_Hlk64667737"/>
          <w:p w14:paraId="7DF0F81C" w14:textId="77777777" w:rsidR="002529D7" w:rsidRPr="00C04E23" w:rsidRDefault="002529D7" w:rsidP="0030641A">
            <w:pPr>
              <w:pStyle w:val="Stopka"/>
              <w:suppressLineNumbers/>
              <w:spacing w:before="120" w:after="120" w:line="360" w:lineRule="auto"/>
              <w:ind w:left="34"/>
              <w:rPr>
                <w:rFonts w:ascii="Arial" w:hAnsi="Arial" w:cs="Arial"/>
                <w:sz w:val="20"/>
                <w:szCs w:val="20"/>
              </w:rPr>
            </w:pPr>
            <w:r w:rsidRPr="00C04E23">
              <w:rPr>
                <w:rFonts w:ascii="Arial" w:hAnsi="Arial" w:cs="Arial"/>
                <w:noProof/>
                <w:sz w:val="20"/>
                <w:szCs w:val="20"/>
              </w:rPr>
              <w:object w:dxaOrig="1555" w:dyaOrig="1924" w14:anchorId="1976CF07">
                <v:shape id="ole_rId2" o:spid="_x0000_i1025" alt="" style="width:77.75pt;height:96.2pt;mso-width-percent:0;mso-height-percent:0;mso-width-percent:0;mso-height-percent:0" coordsize="" o:spt="100" adj="0,,0" path="" stroked="f">
                  <v:stroke joinstyle="miter"/>
                  <v:imagedata r:id="rId9" o:title=""/>
                  <v:formulas/>
                  <v:path o:connecttype="segments"/>
                </v:shape>
                <o:OLEObject Type="Embed" ProgID="CorelDRAW.Graphic.9" ShapeID="ole_rId2" DrawAspect="Content" ObjectID="_1830332149" r:id="rId10"/>
              </w:object>
            </w:r>
          </w:p>
        </w:tc>
        <w:tc>
          <w:tcPr>
            <w:tcW w:w="5816" w:type="dxa"/>
          </w:tcPr>
          <w:p w14:paraId="206B4FB2" w14:textId="77777777" w:rsidR="002529D7" w:rsidRPr="00C04E23" w:rsidRDefault="002529D7" w:rsidP="0030641A">
            <w:pPr>
              <w:suppressLineNumbers/>
              <w:spacing w:before="120" w:after="120" w:line="360" w:lineRule="auto"/>
              <w:rPr>
                <w:rFonts w:ascii="Arial" w:hAnsi="Arial" w:cs="Arial"/>
                <w:b/>
                <w:bCs/>
                <w:sz w:val="20"/>
                <w:szCs w:val="20"/>
              </w:rPr>
            </w:pPr>
            <w:r w:rsidRPr="00C04E23">
              <w:rPr>
                <w:rFonts w:ascii="Arial" w:hAnsi="Arial" w:cs="Arial"/>
                <w:b/>
                <w:bCs/>
                <w:sz w:val="20"/>
                <w:szCs w:val="20"/>
              </w:rPr>
              <w:t>Powiat Wieluński</w:t>
            </w:r>
          </w:p>
          <w:p w14:paraId="4FDD2D84" w14:textId="77777777" w:rsidR="002529D7" w:rsidRPr="00C04E23" w:rsidRDefault="002529D7" w:rsidP="0030641A">
            <w:pPr>
              <w:suppressLineNumbers/>
              <w:spacing w:before="120" w:after="120" w:line="360" w:lineRule="auto"/>
              <w:rPr>
                <w:rFonts w:ascii="Arial" w:hAnsi="Arial" w:cs="Arial"/>
                <w:sz w:val="20"/>
                <w:szCs w:val="20"/>
              </w:rPr>
            </w:pPr>
            <w:r w:rsidRPr="00C04E23">
              <w:rPr>
                <w:rFonts w:ascii="Arial" w:hAnsi="Arial" w:cs="Arial"/>
                <w:sz w:val="20"/>
                <w:szCs w:val="20"/>
              </w:rPr>
              <w:t>Pl. Kazimierza Wielkiego 2, 98-300 Wieluń</w:t>
            </w:r>
          </w:p>
          <w:p w14:paraId="7327F039" w14:textId="77777777" w:rsidR="002529D7" w:rsidRPr="00C04E23" w:rsidRDefault="002529D7" w:rsidP="0030641A">
            <w:pPr>
              <w:suppressLineNumbers/>
              <w:spacing w:before="120" w:after="120" w:line="360" w:lineRule="auto"/>
              <w:rPr>
                <w:rFonts w:ascii="Arial" w:hAnsi="Arial" w:cs="Arial"/>
                <w:sz w:val="20"/>
                <w:szCs w:val="20"/>
                <w:lang w:val="en-US"/>
              </w:rPr>
            </w:pPr>
            <w:r w:rsidRPr="00C04E23">
              <w:rPr>
                <w:rFonts w:ascii="Arial" w:hAnsi="Arial" w:cs="Arial"/>
                <w:sz w:val="20"/>
                <w:szCs w:val="20"/>
                <w:lang w:val="en-US"/>
              </w:rPr>
              <w:t>tel. +48 43 843 42 80, fax. +48 43 843 42 63</w:t>
            </w:r>
          </w:p>
          <w:p w14:paraId="5E37C1A7" w14:textId="77777777" w:rsidR="002529D7" w:rsidRPr="00C04E23" w:rsidRDefault="002529D7" w:rsidP="0030641A">
            <w:pPr>
              <w:suppressLineNumbers/>
              <w:spacing w:before="120" w:after="120" w:line="360" w:lineRule="auto"/>
              <w:rPr>
                <w:rFonts w:ascii="Arial" w:hAnsi="Arial" w:cs="Arial"/>
                <w:sz w:val="20"/>
                <w:szCs w:val="20"/>
                <w:lang w:val="en-US"/>
              </w:rPr>
            </w:pPr>
            <w:r w:rsidRPr="00C04E23">
              <w:rPr>
                <w:rFonts w:ascii="Arial" w:hAnsi="Arial" w:cs="Arial"/>
                <w:sz w:val="20"/>
                <w:szCs w:val="20"/>
                <w:lang w:val="en-US"/>
              </w:rPr>
              <w:t xml:space="preserve">e-mail: </w:t>
            </w:r>
            <w:hyperlink r:id="rId11">
              <w:r w:rsidRPr="00C04E23">
                <w:rPr>
                  <w:rFonts w:ascii="Arial" w:hAnsi="Arial" w:cs="Arial"/>
                  <w:sz w:val="20"/>
                  <w:szCs w:val="20"/>
                  <w:lang w:val="en-US"/>
                </w:rPr>
                <w:t>zam_pub@powiat.wielun.pl</w:t>
              </w:r>
            </w:hyperlink>
            <w:r w:rsidRPr="00C04E23">
              <w:rPr>
                <w:rFonts w:ascii="Arial" w:hAnsi="Arial" w:cs="Arial"/>
                <w:sz w:val="20"/>
                <w:szCs w:val="20"/>
                <w:lang w:val="en-US"/>
              </w:rPr>
              <w:t>, www. bip.powiat.wielun.pl</w:t>
            </w:r>
          </w:p>
        </w:tc>
      </w:tr>
    </w:tbl>
    <w:p w14:paraId="3A2F6CD9" w14:textId="77777777" w:rsidR="002529D7" w:rsidRPr="00C04E23" w:rsidRDefault="002529D7" w:rsidP="002529D7">
      <w:pPr>
        <w:spacing w:before="120" w:after="120" w:line="360" w:lineRule="auto"/>
        <w:rPr>
          <w:rFonts w:ascii="Arial" w:hAnsi="Arial" w:cs="Arial"/>
          <w:sz w:val="24"/>
          <w:szCs w:val="24"/>
          <w:lang w:val="en-US"/>
        </w:rPr>
      </w:pPr>
    </w:p>
    <w:p w14:paraId="486F864A" w14:textId="77777777" w:rsidR="002529D7" w:rsidRPr="00F078BB" w:rsidRDefault="002529D7" w:rsidP="002529D7">
      <w:pPr>
        <w:spacing w:before="120" w:after="120" w:line="360" w:lineRule="auto"/>
        <w:rPr>
          <w:rFonts w:ascii="Arial" w:hAnsi="Arial" w:cs="Arial"/>
          <w:sz w:val="24"/>
          <w:szCs w:val="24"/>
        </w:rPr>
      </w:pPr>
      <w:r w:rsidRPr="00F078BB">
        <w:rPr>
          <w:rFonts w:ascii="Arial" w:hAnsi="Arial" w:cs="Arial"/>
          <w:sz w:val="24"/>
          <w:szCs w:val="24"/>
        </w:rPr>
        <w:t>IR.272.</w:t>
      </w:r>
      <w:r w:rsidRPr="004858C7">
        <w:rPr>
          <w:rFonts w:ascii="Arial" w:hAnsi="Arial" w:cs="Arial"/>
          <w:sz w:val="24"/>
          <w:szCs w:val="24"/>
        </w:rPr>
        <w:t>04.</w:t>
      </w:r>
      <w:r w:rsidRPr="00F078BB">
        <w:rPr>
          <w:rFonts w:ascii="Arial" w:hAnsi="Arial" w:cs="Arial"/>
          <w:sz w:val="24"/>
          <w:szCs w:val="24"/>
        </w:rPr>
        <w:t>2026</w:t>
      </w:r>
    </w:p>
    <w:p w14:paraId="797FAD54" w14:textId="77777777" w:rsidR="002529D7" w:rsidRPr="00F078BB" w:rsidRDefault="002529D7" w:rsidP="002529D7">
      <w:pPr>
        <w:spacing w:before="120" w:after="120" w:line="360" w:lineRule="auto"/>
        <w:rPr>
          <w:rFonts w:ascii="Arial" w:hAnsi="Arial" w:cs="Arial"/>
          <w:sz w:val="24"/>
          <w:szCs w:val="24"/>
        </w:rPr>
      </w:pPr>
    </w:p>
    <w:p w14:paraId="322977A9" w14:textId="77777777" w:rsidR="002529D7" w:rsidRPr="00C04E23" w:rsidRDefault="002529D7" w:rsidP="002529D7">
      <w:pPr>
        <w:pStyle w:val="Nagwek9"/>
        <w:spacing w:before="120" w:after="120" w:line="360" w:lineRule="auto"/>
        <w:rPr>
          <w:b/>
          <w:sz w:val="28"/>
          <w:szCs w:val="28"/>
        </w:rPr>
      </w:pPr>
      <w:r w:rsidRPr="00C04E23">
        <w:rPr>
          <w:b/>
          <w:sz w:val="28"/>
          <w:szCs w:val="28"/>
        </w:rPr>
        <w:t>SPECYFIKACJA WARUNKÓW ZAMÓWIENIA</w:t>
      </w:r>
    </w:p>
    <w:p w14:paraId="7BE069E1" w14:textId="77777777" w:rsidR="002529D7" w:rsidRPr="00C04E23" w:rsidRDefault="002529D7" w:rsidP="002529D7">
      <w:pPr>
        <w:spacing w:before="120" w:after="120" w:line="360" w:lineRule="auto"/>
        <w:rPr>
          <w:rFonts w:ascii="Arial" w:hAnsi="Arial" w:cs="Arial"/>
          <w:sz w:val="24"/>
          <w:szCs w:val="24"/>
        </w:rPr>
      </w:pPr>
    </w:p>
    <w:p w14:paraId="6B4AD49F" w14:textId="77777777" w:rsidR="002529D7" w:rsidRPr="00C04E23" w:rsidRDefault="002529D7" w:rsidP="002529D7">
      <w:pPr>
        <w:spacing w:before="120" w:after="120" w:line="360" w:lineRule="auto"/>
        <w:rPr>
          <w:rFonts w:ascii="Arial" w:hAnsi="Arial" w:cs="Arial"/>
          <w:sz w:val="24"/>
          <w:szCs w:val="24"/>
        </w:rPr>
      </w:pPr>
    </w:p>
    <w:p w14:paraId="30CBC994" w14:textId="77777777" w:rsidR="002529D7" w:rsidRPr="00BA2E59" w:rsidRDefault="002529D7" w:rsidP="002529D7">
      <w:pPr>
        <w:spacing w:before="120" w:after="120" w:line="360" w:lineRule="auto"/>
        <w:rPr>
          <w:rFonts w:ascii="Arial" w:hAnsi="Arial" w:cs="Arial"/>
          <w:b/>
          <w:bCs/>
          <w:sz w:val="28"/>
          <w:szCs w:val="28"/>
        </w:rPr>
      </w:pPr>
      <w:bookmarkStart w:id="1" w:name="_Hlk214368693"/>
      <w:r>
        <w:rPr>
          <w:rFonts w:ascii="Arial" w:hAnsi="Arial" w:cs="Arial"/>
          <w:b/>
          <w:bCs/>
          <w:sz w:val="28"/>
          <w:szCs w:val="28"/>
        </w:rPr>
        <w:t>Zakup i sukcesywna dostawa materiałów eksploatacyjnych do urządzeń drukujących i kopiujących</w:t>
      </w:r>
    </w:p>
    <w:bookmarkEnd w:id="1"/>
    <w:p w14:paraId="15010950" w14:textId="77777777" w:rsidR="002529D7" w:rsidRPr="00C04E23" w:rsidRDefault="002529D7" w:rsidP="002529D7">
      <w:pPr>
        <w:spacing w:before="120" w:after="120" w:line="360" w:lineRule="auto"/>
        <w:rPr>
          <w:rFonts w:ascii="Arial" w:hAnsi="Arial" w:cs="Arial"/>
          <w:smallCaps/>
          <w:sz w:val="24"/>
          <w:szCs w:val="24"/>
        </w:rPr>
      </w:pPr>
    </w:p>
    <w:p w14:paraId="63CEEDAB" w14:textId="77777777" w:rsidR="002529D7" w:rsidRPr="00C04E23" w:rsidRDefault="002529D7" w:rsidP="002529D7">
      <w:pPr>
        <w:tabs>
          <w:tab w:val="left" w:pos="4820"/>
        </w:tabs>
        <w:spacing w:before="120" w:after="120" w:line="360" w:lineRule="auto"/>
        <w:rPr>
          <w:rFonts w:ascii="Arial" w:hAnsi="Arial" w:cs="Arial"/>
          <w:sz w:val="24"/>
          <w:szCs w:val="24"/>
        </w:rPr>
      </w:pPr>
    </w:p>
    <w:p w14:paraId="1480AE63" w14:textId="77777777" w:rsidR="002529D7" w:rsidRPr="00C04E23" w:rsidRDefault="002529D7" w:rsidP="002529D7">
      <w:pPr>
        <w:tabs>
          <w:tab w:val="left" w:pos="4820"/>
        </w:tabs>
        <w:spacing w:before="120" w:after="120" w:line="360" w:lineRule="auto"/>
        <w:rPr>
          <w:rFonts w:ascii="Arial" w:hAnsi="Arial" w:cs="Arial"/>
          <w:sz w:val="24"/>
          <w:szCs w:val="24"/>
        </w:rPr>
      </w:pPr>
    </w:p>
    <w:p w14:paraId="27AEC9B5" w14:textId="77777777" w:rsidR="002529D7" w:rsidRPr="00C04E23" w:rsidRDefault="002529D7" w:rsidP="002529D7">
      <w:pPr>
        <w:tabs>
          <w:tab w:val="left" w:pos="4820"/>
        </w:tabs>
        <w:spacing w:before="120" w:after="120" w:line="360" w:lineRule="auto"/>
        <w:rPr>
          <w:rFonts w:ascii="Arial" w:hAnsi="Arial" w:cs="Arial"/>
          <w:b/>
          <w:sz w:val="24"/>
          <w:szCs w:val="24"/>
        </w:rPr>
      </w:pPr>
      <w:r w:rsidRPr="00C04E23">
        <w:rPr>
          <w:rFonts w:ascii="Arial" w:hAnsi="Arial" w:cs="Arial"/>
          <w:b/>
          <w:sz w:val="24"/>
          <w:szCs w:val="24"/>
        </w:rPr>
        <w:t>Zatwierdzam:</w:t>
      </w:r>
    </w:p>
    <w:p w14:paraId="777CF200" w14:textId="77777777" w:rsidR="002529D7" w:rsidRDefault="002529D7" w:rsidP="002529D7">
      <w:pPr>
        <w:spacing w:before="120" w:after="120" w:line="360" w:lineRule="auto"/>
        <w:rPr>
          <w:rFonts w:ascii="Arial" w:hAnsi="Arial" w:cs="Arial"/>
          <w:sz w:val="24"/>
          <w:szCs w:val="24"/>
        </w:rPr>
      </w:pPr>
    </w:p>
    <w:p w14:paraId="0F5CF49F" w14:textId="77777777" w:rsidR="002529D7" w:rsidRDefault="002529D7" w:rsidP="002529D7">
      <w:pPr>
        <w:spacing w:before="120" w:after="120" w:line="360" w:lineRule="auto"/>
        <w:rPr>
          <w:rFonts w:ascii="Arial" w:hAnsi="Arial" w:cs="Arial"/>
          <w:sz w:val="24"/>
          <w:szCs w:val="24"/>
        </w:rPr>
      </w:pPr>
    </w:p>
    <w:p w14:paraId="7C212CBC" w14:textId="77777777" w:rsidR="002529D7" w:rsidRDefault="002529D7" w:rsidP="002529D7">
      <w:pPr>
        <w:spacing w:before="120" w:after="120" w:line="360" w:lineRule="auto"/>
        <w:rPr>
          <w:rFonts w:ascii="Arial" w:hAnsi="Arial" w:cs="Arial"/>
          <w:sz w:val="24"/>
          <w:szCs w:val="24"/>
        </w:rPr>
      </w:pPr>
    </w:p>
    <w:p w14:paraId="1FBE123F" w14:textId="77777777" w:rsidR="002529D7" w:rsidRDefault="002529D7" w:rsidP="002529D7">
      <w:pPr>
        <w:spacing w:before="120" w:after="120" w:line="360" w:lineRule="auto"/>
        <w:rPr>
          <w:rFonts w:ascii="Arial" w:hAnsi="Arial" w:cs="Arial"/>
          <w:sz w:val="24"/>
          <w:szCs w:val="24"/>
        </w:rPr>
      </w:pPr>
    </w:p>
    <w:p w14:paraId="59CECEBB" w14:textId="77777777" w:rsidR="002529D7" w:rsidRDefault="002529D7" w:rsidP="002529D7">
      <w:pPr>
        <w:spacing w:before="120" w:after="120" w:line="360" w:lineRule="auto"/>
        <w:rPr>
          <w:rFonts w:ascii="Arial" w:hAnsi="Arial" w:cs="Arial"/>
          <w:sz w:val="24"/>
          <w:szCs w:val="24"/>
        </w:rPr>
      </w:pPr>
    </w:p>
    <w:p w14:paraId="35959C26" w14:textId="77777777" w:rsidR="002529D7" w:rsidRDefault="002529D7" w:rsidP="002529D7">
      <w:pPr>
        <w:spacing w:before="120" w:after="120" w:line="360" w:lineRule="auto"/>
        <w:rPr>
          <w:rFonts w:ascii="Arial" w:hAnsi="Arial" w:cs="Arial"/>
          <w:sz w:val="24"/>
          <w:szCs w:val="24"/>
        </w:rPr>
      </w:pPr>
    </w:p>
    <w:p w14:paraId="47942463" w14:textId="77777777" w:rsidR="002529D7" w:rsidRPr="00C04E23" w:rsidRDefault="002529D7" w:rsidP="002529D7">
      <w:pPr>
        <w:spacing w:before="120" w:after="120" w:line="360" w:lineRule="auto"/>
        <w:rPr>
          <w:rFonts w:ascii="Arial" w:hAnsi="Arial" w:cs="Arial"/>
          <w:sz w:val="24"/>
          <w:szCs w:val="24"/>
        </w:rPr>
      </w:pPr>
    </w:p>
    <w:p w14:paraId="6DDDBF96" w14:textId="77777777" w:rsidR="002529D7" w:rsidRPr="00C04E23" w:rsidRDefault="002529D7" w:rsidP="002529D7">
      <w:pPr>
        <w:spacing w:before="120" w:after="120" w:line="360" w:lineRule="auto"/>
        <w:rPr>
          <w:rFonts w:ascii="Arial" w:hAnsi="Arial" w:cs="Arial"/>
          <w:sz w:val="24"/>
          <w:szCs w:val="24"/>
        </w:rPr>
      </w:pPr>
    </w:p>
    <w:p w14:paraId="6F0BCDA8" w14:textId="77777777" w:rsidR="002529D7" w:rsidRPr="00C04E23" w:rsidRDefault="002529D7" w:rsidP="002529D7">
      <w:pPr>
        <w:spacing w:before="120" w:after="120" w:line="360" w:lineRule="auto"/>
        <w:rPr>
          <w:rFonts w:ascii="Arial" w:hAnsi="Arial" w:cs="Arial"/>
          <w:sz w:val="24"/>
          <w:szCs w:val="24"/>
        </w:rPr>
      </w:pPr>
    </w:p>
    <w:p w14:paraId="04CFDE73" w14:textId="7682930B" w:rsidR="002529D7" w:rsidRPr="002529D7" w:rsidRDefault="002529D7" w:rsidP="002529D7">
      <w:pPr>
        <w:spacing w:before="120" w:after="120" w:line="360" w:lineRule="auto"/>
        <w:rPr>
          <w:rFonts w:ascii="Arial" w:hAnsi="Arial" w:cs="Arial"/>
          <w:sz w:val="24"/>
          <w:szCs w:val="24"/>
        </w:rPr>
      </w:pPr>
      <w:r w:rsidRPr="00C04E23">
        <w:rPr>
          <w:rFonts w:ascii="Arial" w:hAnsi="Arial" w:cs="Arial"/>
          <w:sz w:val="24"/>
          <w:szCs w:val="24"/>
        </w:rPr>
        <w:t xml:space="preserve">Wieluń, </w:t>
      </w:r>
      <w:r w:rsidR="004858C7">
        <w:rPr>
          <w:rFonts w:ascii="Arial" w:hAnsi="Arial" w:cs="Arial"/>
          <w:sz w:val="24"/>
          <w:szCs w:val="24"/>
        </w:rPr>
        <w:t>19.01</w:t>
      </w:r>
      <w:r>
        <w:rPr>
          <w:rFonts w:ascii="Arial" w:hAnsi="Arial" w:cs="Arial"/>
          <w:sz w:val="24"/>
          <w:szCs w:val="24"/>
        </w:rPr>
        <w:t>.2026 r.</w:t>
      </w:r>
    </w:p>
    <w:p w14:paraId="340916BC" w14:textId="77777777" w:rsidR="00BA1C02" w:rsidRPr="00BA2E59" w:rsidRDefault="00BA1C02" w:rsidP="00DA554C">
      <w:pPr>
        <w:pStyle w:val="Nagwek1"/>
        <w:keepLines/>
        <w:widowControl/>
        <w:numPr>
          <w:ilvl w:val="0"/>
          <w:numId w:val="28"/>
        </w:numPr>
        <w:shd w:val="clear" w:color="auto" w:fill="BFBFBF" w:themeFill="background1" w:themeFillShade="BF"/>
        <w:spacing w:after="120" w:line="360" w:lineRule="auto"/>
        <w:ind w:left="0" w:firstLine="0"/>
        <w:jc w:val="left"/>
        <w:rPr>
          <w:rFonts w:ascii="Arial" w:hAnsi="Arial" w:cs="Arial"/>
          <w:b w:val="0"/>
          <w:bCs w:val="0"/>
          <w:sz w:val="24"/>
          <w:szCs w:val="24"/>
        </w:rPr>
      </w:pPr>
      <w:bookmarkStart w:id="2" w:name="OLE_LINK1"/>
      <w:r w:rsidRPr="00BA2E59">
        <w:rPr>
          <w:rFonts w:ascii="Arial" w:hAnsi="Arial" w:cs="Arial"/>
          <w:sz w:val="24"/>
          <w:szCs w:val="24"/>
        </w:rPr>
        <w:lastRenderedPageBreak/>
        <w:t>Nazwa oraz adres zamawiającego, numer telefonu, adres poczty elektronicznej oraz strony internetowej prowadzonego postępowania</w:t>
      </w:r>
    </w:p>
    <w:bookmarkEnd w:id="2"/>
    <w:p w14:paraId="41DD1968" w14:textId="49AD5C2B" w:rsidR="00BA1C02" w:rsidRDefault="00BA1C02" w:rsidP="005B7DE3">
      <w:pPr>
        <w:spacing w:after="0" w:line="360" w:lineRule="auto"/>
        <w:jc w:val="both"/>
        <w:rPr>
          <w:rFonts w:ascii="Arial" w:hAnsi="Arial" w:cs="Arial"/>
          <w:sz w:val="24"/>
          <w:szCs w:val="24"/>
        </w:rPr>
      </w:pPr>
      <w:r w:rsidRPr="00BA5228">
        <w:rPr>
          <w:rFonts w:ascii="Arial" w:hAnsi="Arial" w:cs="Arial"/>
          <w:sz w:val="24"/>
          <w:szCs w:val="24"/>
        </w:rPr>
        <w:t>Niniejsze postępowanie, na zasadzie art. 38 ust. 1 ustawy Prawo zamówień publicznych, prowadzone jest wspólnie przez</w:t>
      </w:r>
      <w:r>
        <w:rPr>
          <w:rFonts w:ascii="Arial" w:hAnsi="Arial" w:cs="Arial"/>
          <w:sz w:val="24"/>
          <w:szCs w:val="24"/>
        </w:rPr>
        <w:t xml:space="preserve"> Powiat Wieluński –</w:t>
      </w:r>
      <w:r w:rsidR="00AF76EB">
        <w:rPr>
          <w:rFonts w:ascii="Arial" w:hAnsi="Arial" w:cs="Arial"/>
          <w:sz w:val="24"/>
          <w:szCs w:val="24"/>
        </w:rPr>
        <w:t xml:space="preserve"> Starostwo Powiatowe w Wieluniu </w:t>
      </w:r>
      <w:r>
        <w:rPr>
          <w:rFonts w:ascii="Arial" w:hAnsi="Arial" w:cs="Arial"/>
          <w:sz w:val="24"/>
          <w:szCs w:val="24"/>
        </w:rPr>
        <w:t>oraz jednostki organizacyjne Powiatu Wieluńskiego:</w:t>
      </w:r>
    </w:p>
    <w:p w14:paraId="5A2491E2" w14:textId="1C1B83AC" w:rsidR="00BA1C02" w:rsidRDefault="00BA1C02" w:rsidP="00DA554C">
      <w:pPr>
        <w:pStyle w:val="Akapitzlist"/>
        <w:numPr>
          <w:ilvl w:val="0"/>
          <w:numId w:val="29"/>
        </w:numPr>
        <w:suppressAutoHyphens/>
        <w:spacing w:after="0" w:line="360" w:lineRule="auto"/>
        <w:jc w:val="both"/>
        <w:rPr>
          <w:rFonts w:ascii="Arial" w:hAnsi="Arial" w:cs="Arial"/>
          <w:sz w:val="24"/>
          <w:szCs w:val="24"/>
        </w:rPr>
      </w:pPr>
      <w:r>
        <w:rPr>
          <w:rFonts w:ascii="Arial" w:hAnsi="Arial" w:cs="Arial"/>
          <w:sz w:val="24"/>
          <w:szCs w:val="24"/>
        </w:rPr>
        <w:t xml:space="preserve">Zespół Szkół nr 1 w Wieluniu, </w:t>
      </w:r>
      <w:r w:rsidR="00AF76EB">
        <w:rPr>
          <w:rFonts w:ascii="Arial" w:hAnsi="Arial" w:cs="Arial"/>
          <w:sz w:val="24"/>
          <w:szCs w:val="24"/>
        </w:rPr>
        <w:t>ul. Wojska Polskiego 32, 98-300 Wieluń;</w:t>
      </w:r>
    </w:p>
    <w:p w14:paraId="47FD628B" w14:textId="123A192B" w:rsidR="00BA1C02" w:rsidRDefault="00BA1C02" w:rsidP="00DA554C">
      <w:pPr>
        <w:pStyle w:val="Akapitzlist"/>
        <w:numPr>
          <w:ilvl w:val="0"/>
          <w:numId w:val="29"/>
        </w:numPr>
        <w:suppressAutoHyphens/>
        <w:spacing w:after="0" w:line="360" w:lineRule="auto"/>
        <w:jc w:val="both"/>
        <w:rPr>
          <w:rFonts w:ascii="Arial" w:hAnsi="Arial" w:cs="Arial"/>
          <w:sz w:val="24"/>
          <w:szCs w:val="24"/>
        </w:rPr>
      </w:pPr>
      <w:r>
        <w:rPr>
          <w:rFonts w:ascii="Arial" w:hAnsi="Arial" w:cs="Arial"/>
          <w:sz w:val="24"/>
          <w:szCs w:val="24"/>
        </w:rPr>
        <w:t>Zespół Szkół nr 2 im. Jana Długosza w Wieluniu,</w:t>
      </w:r>
      <w:r w:rsidR="00AF76EB">
        <w:rPr>
          <w:rFonts w:ascii="Arial" w:hAnsi="Arial" w:cs="Arial"/>
          <w:sz w:val="24"/>
          <w:szCs w:val="24"/>
        </w:rPr>
        <w:t xml:space="preserve"> ul. Traugutta 12, 98-300 Wieluń;</w:t>
      </w:r>
    </w:p>
    <w:p w14:paraId="5EBA475C" w14:textId="1229B03F" w:rsidR="00BA1C02" w:rsidRDefault="00BA1C02" w:rsidP="00DA554C">
      <w:pPr>
        <w:pStyle w:val="Akapitzlist"/>
        <w:numPr>
          <w:ilvl w:val="0"/>
          <w:numId w:val="29"/>
        </w:numPr>
        <w:suppressAutoHyphens/>
        <w:spacing w:after="0" w:line="360" w:lineRule="auto"/>
        <w:jc w:val="both"/>
        <w:rPr>
          <w:rFonts w:ascii="Arial" w:hAnsi="Arial" w:cs="Arial"/>
          <w:sz w:val="24"/>
          <w:szCs w:val="24"/>
        </w:rPr>
      </w:pPr>
      <w:r>
        <w:rPr>
          <w:rFonts w:ascii="Arial" w:hAnsi="Arial" w:cs="Arial"/>
          <w:sz w:val="24"/>
          <w:szCs w:val="24"/>
        </w:rPr>
        <w:t>Zespół Szkół nr 3 im. Mikołaja Kopernika w Wieluniu,</w:t>
      </w:r>
      <w:r w:rsidR="00AF76EB">
        <w:rPr>
          <w:rFonts w:ascii="Arial" w:hAnsi="Arial" w:cs="Arial"/>
          <w:sz w:val="24"/>
          <w:szCs w:val="24"/>
        </w:rPr>
        <w:t xml:space="preserve"> ul. Sieradzka 54, 98-300 Wieluń;</w:t>
      </w:r>
    </w:p>
    <w:p w14:paraId="2B507E99" w14:textId="745AB6E4" w:rsidR="00BA1C02" w:rsidRDefault="00BA1C02" w:rsidP="00DA554C">
      <w:pPr>
        <w:pStyle w:val="Akapitzlist"/>
        <w:numPr>
          <w:ilvl w:val="0"/>
          <w:numId w:val="29"/>
        </w:numPr>
        <w:suppressAutoHyphens/>
        <w:spacing w:after="0" w:line="360" w:lineRule="auto"/>
        <w:jc w:val="both"/>
        <w:rPr>
          <w:rFonts w:ascii="Arial" w:hAnsi="Arial" w:cs="Arial"/>
          <w:sz w:val="24"/>
          <w:szCs w:val="24"/>
        </w:rPr>
      </w:pPr>
      <w:r>
        <w:rPr>
          <w:rFonts w:ascii="Arial" w:hAnsi="Arial" w:cs="Arial"/>
          <w:sz w:val="24"/>
          <w:szCs w:val="24"/>
        </w:rPr>
        <w:t>Zespół Szkół Specjalnych w Wieluniu,</w:t>
      </w:r>
      <w:r w:rsidR="00AF76EB">
        <w:rPr>
          <w:rFonts w:ascii="Arial" w:hAnsi="Arial" w:cs="Arial"/>
          <w:sz w:val="24"/>
          <w:szCs w:val="24"/>
        </w:rPr>
        <w:t xml:space="preserve"> ul. Traugutta 12, 98-300 Wieluń;</w:t>
      </w:r>
    </w:p>
    <w:p w14:paraId="4A1575D1" w14:textId="52295E1C" w:rsidR="00BA1C02" w:rsidRDefault="00BA1C02" w:rsidP="00DA554C">
      <w:pPr>
        <w:pStyle w:val="Akapitzlist"/>
        <w:numPr>
          <w:ilvl w:val="0"/>
          <w:numId w:val="29"/>
        </w:numPr>
        <w:suppressAutoHyphens/>
        <w:spacing w:after="0" w:line="360" w:lineRule="auto"/>
        <w:jc w:val="both"/>
        <w:rPr>
          <w:rFonts w:ascii="Arial" w:hAnsi="Arial" w:cs="Arial"/>
          <w:sz w:val="24"/>
          <w:szCs w:val="24"/>
        </w:rPr>
      </w:pPr>
      <w:r>
        <w:rPr>
          <w:rFonts w:ascii="Arial" w:hAnsi="Arial" w:cs="Arial"/>
          <w:sz w:val="24"/>
          <w:szCs w:val="24"/>
        </w:rPr>
        <w:t>Specjalny Ośrodek Szkolno-Wychowawczy w Gromadzicach,</w:t>
      </w:r>
      <w:r w:rsidR="00AF76EB">
        <w:rPr>
          <w:rFonts w:ascii="Arial" w:hAnsi="Arial" w:cs="Arial"/>
          <w:sz w:val="24"/>
          <w:szCs w:val="24"/>
        </w:rPr>
        <w:t xml:space="preserve"> Gromadzice 49, 98-310 Czarnożyły;</w:t>
      </w:r>
    </w:p>
    <w:p w14:paraId="3455C2A5" w14:textId="1787AC4E" w:rsidR="00BA1C02" w:rsidRDefault="00BA1C02" w:rsidP="00DA554C">
      <w:pPr>
        <w:pStyle w:val="Akapitzlist"/>
        <w:numPr>
          <w:ilvl w:val="0"/>
          <w:numId w:val="29"/>
        </w:numPr>
        <w:suppressAutoHyphens/>
        <w:spacing w:after="0" w:line="360" w:lineRule="auto"/>
        <w:jc w:val="both"/>
        <w:rPr>
          <w:rFonts w:ascii="Arial" w:hAnsi="Arial" w:cs="Arial"/>
          <w:sz w:val="24"/>
          <w:szCs w:val="24"/>
        </w:rPr>
      </w:pPr>
      <w:r>
        <w:rPr>
          <w:rFonts w:ascii="Arial" w:hAnsi="Arial" w:cs="Arial"/>
          <w:sz w:val="24"/>
          <w:szCs w:val="24"/>
        </w:rPr>
        <w:t>Powiatowy Urząd Pracy w Wieluniu,</w:t>
      </w:r>
      <w:r w:rsidR="00AF76EB">
        <w:rPr>
          <w:rFonts w:ascii="Arial" w:hAnsi="Arial" w:cs="Arial"/>
          <w:sz w:val="24"/>
          <w:szCs w:val="24"/>
        </w:rPr>
        <w:t xml:space="preserve"> ul. Sieradzka 56a, 98-300 Wieluń;</w:t>
      </w:r>
    </w:p>
    <w:p w14:paraId="5919071C" w14:textId="44D0E9BD" w:rsidR="00BA1C02" w:rsidRDefault="00BA1C02" w:rsidP="00DA554C">
      <w:pPr>
        <w:pStyle w:val="Akapitzlist"/>
        <w:numPr>
          <w:ilvl w:val="0"/>
          <w:numId w:val="29"/>
        </w:numPr>
        <w:suppressAutoHyphens/>
        <w:spacing w:after="0" w:line="360" w:lineRule="auto"/>
        <w:jc w:val="both"/>
        <w:rPr>
          <w:rFonts w:ascii="Arial" w:hAnsi="Arial" w:cs="Arial"/>
          <w:sz w:val="24"/>
          <w:szCs w:val="24"/>
        </w:rPr>
      </w:pPr>
      <w:r>
        <w:rPr>
          <w:rFonts w:ascii="Arial" w:hAnsi="Arial" w:cs="Arial"/>
          <w:sz w:val="24"/>
          <w:szCs w:val="24"/>
        </w:rPr>
        <w:t>Dom Pomocy Społecznej w Skrzynnie,</w:t>
      </w:r>
      <w:r w:rsidR="00AF76EB">
        <w:rPr>
          <w:rFonts w:ascii="Arial" w:hAnsi="Arial" w:cs="Arial"/>
          <w:sz w:val="24"/>
          <w:szCs w:val="24"/>
        </w:rPr>
        <w:t xml:space="preserve"> Skrzynno 13, 98-311 Ostrówek;</w:t>
      </w:r>
    </w:p>
    <w:p w14:paraId="3032AED7" w14:textId="540EF2F2" w:rsidR="00BA1C02" w:rsidRDefault="00BA1C02" w:rsidP="00DA554C">
      <w:pPr>
        <w:pStyle w:val="Akapitzlist"/>
        <w:numPr>
          <w:ilvl w:val="0"/>
          <w:numId w:val="29"/>
        </w:numPr>
        <w:suppressAutoHyphens/>
        <w:spacing w:after="0" w:line="360" w:lineRule="auto"/>
        <w:jc w:val="both"/>
        <w:rPr>
          <w:rFonts w:ascii="Arial" w:hAnsi="Arial" w:cs="Arial"/>
          <w:sz w:val="24"/>
          <w:szCs w:val="24"/>
        </w:rPr>
      </w:pPr>
      <w:r>
        <w:rPr>
          <w:rFonts w:ascii="Arial" w:hAnsi="Arial" w:cs="Arial"/>
          <w:sz w:val="24"/>
          <w:szCs w:val="24"/>
        </w:rPr>
        <w:t>Powiatowy Zarząd Dróg w Wieluniu,</w:t>
      </w:r>
      <w:r w:rsidR="00AF76EB">
        <w:rPr>
          <w:rFonts w:ascii="Arial" w:hAnsi="Arial" w:cs="Arial"/>
          <w:sz w:val="24"/>
          <w:szCs w:val="24"/>
        </w:rPr>
        <w:t xml:space="preserve"> ul. Fabryczna 7, 98-300 Wieluń;</w:t>
      </w:r>
    </w:p>
    <w:p w14:paraId="236A36A3" w14:textId="2FF2893F" w:rsidR="00BA1C02" w:rsidRDefault="00BA1C02" w:rsidP="00DA554C">
      <w:pPr>
        <w:pStyle w:val="Akapitzlist"/>
        <w:numPr>
          <w:ilvl w:val="0"/>
          <w:numId w:val="29"/>
        </w:numPr>
        <w:suppressAutoHyphens/>
        <w:spacing w:after="0" w:line="360" w:lineRule="auto"/>
        <w:jc w:val="both"/>
        <w:rPr>
          <w:rFonts w:ascii="Arial" w:hAnsi="Arial" w:cs="Arial"/>
          <w:sz w:val="24"/>
          <w:szCs w:val="24"/>
        </w:rPr>
      </w:pPr>
      <w:r>
        <w:rPr>
          <w:rFonts w:ascii="Arial" w:hAnsi="Arial" w:cs="Arial"/>
          <w:sz w:val="24"/>
          <w:szCs w:val="24"/>
        </w:rPr>
        <w:t>Poradnia Psychologiczno-Pedagogiczna w Wieluniu,</w:t>
      </w:r>
      <w:r w:rsidR="00AF76EB">
        <w:rPr>
          <w:rFonts w:ascii="Arial" w:hAnsi="Arial" w:cs="Arial"/>
          <w:sz w:val="24"/>
          <w:szCs w:val="24"/>
        </w:rPr>
        <w:t xml:space="preserve"> ul. Śląska 23a, 98-300 Wieluń;</w:t>
      </w:r>
    </w:p>
    <w:p w14:paraId="3CBEDE76" w14:textId="71772A14" w:rsidR="00BA1C02" w:rsidRDefault="00BA1C02" w:rsidP="00DA554C">
      <w:pPr>
        <w:pStyle w:val="Akapitzlist"/>
        <w:numPr>
          <w:ilvl w:val="0"/>
          <w:numId w:val="29"/>
        </w:numPr>
        <w:suppressAutoHyphens/>
        <w:spacing w:after="0" w:line="360" w:lineRule="auto"/>
        <w:jc w:val="both"/>
        <w:rPr>
          <w:rFonts w:ascii="Arial" w:hAnsi="Arial" w:cs="Arial"/>
          <w:sz w:val="24"/>
          <w:szCs w:val="24"/>
        </w:rPr>
      </w:pPr>
      <w:r>
        <w:rPr>
          <w:rFonts w:ascii="Arial" w:hAnsi="Arial" w:cs="Arial"/>
          <w:sz w:val="24"/>
          <w:szCs w:val="24"/>
        </w:rPr>
        <w:t>Powiatowe Centrum Pomocy Rodzinie w Wieluniu,</w:t>
      </w:r>
      <w:r w:rsidR="00AF76EB">
        <w:rPr>
          <w:rFonts w:ascii="Arial" w:hAnsi="Arial" w:cs="Arial"/>
          <w:sz w:val="24"/>
          <w:szCs w:val="24"/>
        </w:rPr>
        <w:t xml:space="preserve"> ul. Śląska 23, 98-300 Wieluń;</w:t>
      </w:r>
    </w:p>
    <w:p w14:paraId="01692725" w14:textId="4A4D6E81" w:rsidR="00BA1C02" w:rsidRDefault="00BA1C02" w:rsidP="00DA554C">
      <w:pPr>
        <w:pStyle w:val="Akapitzlist"/>
        <w:numPr>
          <w:ilvl w:val="0"/>
          <w:numId w:val="29"/>
        </w:numPr>
        <w:suppressAutoHyphens/>
        <w:spacing w:after="0" w:line="360" w:lineRule="auto"/>
        <w:jc w:val="both"/>
        <w:rPr>
          <w:rFonts w:ascii="Arial" w:hAnsi="Arial" w:cs="Arial"/>
          <w:sz w:val="24"/>
          <w:szCs w:val="24"/>
        </w:rPr>
      </w:pPr>
      <w:r>
        <w:rPr>
          <w:rFonts w:ascii="Arial" w:hAnsi="Arial" w:cs="Arial"/>
          <w:sz w:val="24"/>
          <w:szCs w:val="24"/>
        </w:rPr>
        <w:t>I Liceum Ogólnokształcące im. Tadeusza Kościuszki w Wieluniu,</w:t>
      </w:r>
      <w:r w:rsidR="00AF76EB">
        <w:rPr>
          <w:rFonts w:ascii="Arial" w:hAnsi="Arial" w:cs="Arial"/>
          <w:sz w:val="24"/>
          <w:szCs w:val="24"/>
        </w:rPr>
        <w:t xml:space="preserve"> ul. Nadodrzańska 4, 98-300 Wieluń;</w:t>
      </w:r>
    </w:p>
    <w:p w14:paraId="3A0F547D" w14:textId="70E41E1D" w:rsidR="00BA1C02" w:rsidRDefault="00BA1C02" w:rsidP="00DA554C">
      <w:pPr>
        <w:pStyle w:val="Akapitzlist"/>
        <w:numPr>
          <w:ilvl w:val="0"/>
          <w:numId w:val="29"/>
        </w:numPr>
        <w:suppressAutoHyphens/>
        <w:spacing w:after="0" w:line="360" w:lineRule="auto"/>
        <w:jc w:val="both"/>
        <w:rPr>
          <w:rFonts w:ascii="Arial" w:hAnsi="Arial" w:cs="Arial"/>
          <w:sz w:val="24"/>
          <w:szCs w:val="24"/>
        </w:rPr>
      </w:pPr>
      <w:r>
        <w:rPr>
          <w:rFonts w:ascii="Arial" w:hAnsi="Arial" w:cs="Arial"/>
          <w:sz w:val="24"/>
          <w:szCs w:val="24"/>
        </w:rPr>
        <w:t>II Liceum Ogólnokształcące im. Janusza Korczaka w Wieluniu,</w:t>
      </w:r>
      <w:r w:rsidR="00AF76EB">
        <w:rPr>
          <w:rFonts w:ascii="Arial" w:hAnsi="Arial" w:cs="Arial"/>
          <w:sz w:val="24"/>
          <w:szCs w:val="24"/>
        </w:rPr>
        <w:t xml:space="preserve"> ul. Piłsudskiego 6, 98-300 Wieluń;</w:t>
      </w:r>
    </w:p>
    <w:p w14:paraId="79291307" w14:textId="477F5B6A" w:rsidR="00BA1C02" w:rsidRDefault="00BA1C02" w:rsidP="00DA554C">
      <w:pPr>
        <w:pStyle w:val="Akapitzlist"/>
        <w:numPr>
          <w:ilvl w:val="0"/>
          <w:numId w:val="29"/>
        </w:numPr>
        <w:suppressAutoHyphens/>
        <w:spacing w:after="0" w:line="360" w:lineRule="auto"/>
        <w:jc w:val="both"/>
        <w:rPr>
          <w:rFonts w:ascii="Arial" w:hAnsi="Arial" w:cs="Arial"/>
          <w:sz w:val="24"/>
          <w:szCs w:val="24"/>
        </w:rPr>
      </w:pPr>
      <w:r>
        <w:rPr>
          <w:rFonts w:ascii="Arial" w:hAnsi="Arial" w:cs="Arial"/>
          <w:sz w:val="24"/>
          <w:szCs w:val="24"/>
        </w:rPr>
        <w:t>Powiatowy Młodzieżowy Dom Kultury i Sportu w Wieluniu,</w:t>
      </w:r>
      <w:r w:rsidR="00AF76EB">
        <w:rPr>
          <w:rFonts w:ascii="Arial" w:hAnsi="Arial" w:cs="Arial"/>
          <w:sz w:val="24"/>
          <w:szCs w:val="24"/>
        </w:rPr>
        <w:t xml:space="preserve"> ul. 3-go Maja 29, 98-300 Wieluń;</w:t>
      </w:r>
    </w:p>
    <w:p w14:paraId="37CBF41F" w14:textId="177107EA" w:rsidR="00BA1C02" w:rsidRDefault="00BA1C02" w:rsidP="00DA554C">
      <w:pPr>
        <w:pStyle w:val="Akapitzlist"/>
        <w:numPr>
          <w:ilvl w:val="0"/>
          <w:numId w:val="29"/>
        </w:numPr>
        <w:suppressAutoHyphens/>
        <w:spacing w:after="0" w:line="360" w:lineRule="auto"/>
        <w:jc w:val="both"/>
        <w:rPr>
          <w:rFonts w:ascii="Arial" w:hAnsi="Arial" w:cs="Arial"/>
          <w:sz w:val="24"/>
          <w:szCs w:val="24"/>
        </w:rPr>
      </w:pPr>
      <w:r>
        <w:rPr>
          <w:rFonts w:ascii="Arial" w:hAnsi="Arial" w:cs="Arial"/>
          <w:sz w:val="24"/>
          <w:szCs w:val="24"/>
        </w:rPr>
        <w:t>Powiatowa Biblioteka Publiczna w Wieluniu,</w:t>
      </w:r>
      <w:r w:rsidR="00AF76EB">
        <w:rPr>
          <w:rFonts w:ascii="Arial" w:hAnsi="Arial" w:cs="Arial"/>
          <w:sz w:val="24"/>
          <w:szCs w:val="24"/>
        </w:rPr>
        <w:t xml:space="preserve"> ul. Śląska 23a, 98-300 Wieluń;</w:t>
      </w:r>
    </w:p>
    <w:p w14:paraId="2661176A" w14:textId="18E2FE1F" w:rsidR="00BA1C02" w:rsidRDefault="00BA1C02" w:rsidP="00DA554C">
      <w:pPr>
        <w:pStyle w:val="Akapitzlist"/>
        <w:numPr>
          <w:ilvl w:val="0"/>
          <w:numId w:val="29"/>
        </w:numPr>
        <w:suppressAutoHyphens/>
        <w:spacing w:after="0" w:line="360" w:lineRule="auto"/>
        <w:jc w:val="both"/>
        <w:rPr>
          <w:rFonts w:ascii="Arial" w:hAnsi="Arial" w:cs="Arial"/>
          <w:sz w:val="24"/>
          <w:szCs w:val="24"/>
        </w:rPr>
      </w:pPr>
      <w:r>
        <w:rPr>
          <w:rFonts w:ascii="Arial" w:hAnsi="Arial" w:cs="Arial"/>
          <w:sz w:val="24"/>
          <w:szCs w:val="24"/>
        </w:rPr>
        <w:t>Powiatowe Cen</w:t>
      </w:r>
      <w:r w:rsidR="00AF76EB">
        <w:rPr>
          <w:rFonts w:ascii="Arial" w:hAnsi="Arial" w:cs="Arial"/>
          <w:sz w:val="24"/>
          <w:szCs w:val="24"/>
        </w:rPr>
        <w:t>trum Usług Wspólnych w Wieluniu, ul. Piłsudskiego 6, 98-300 Wieluń.</w:t>
      </w:r>
    </w:p>
    <w:p w14:paraId="75CC024A" w14:textId="77777777" w:rsidR="00BA1C02" w:rsidRPr="00A03CEC" w:rsidRDefault="00BA1C02" w:rsidP="005B7DE3">
      <w:pPr>
        <w:spacing w:after="0" w:line="360" w:lineRule="auto"/>
        <w:jc w:val="both"/>
        <w:rPr>
          <w:rFonts w:ascii="Arial" w:hAnsi="Arial" w:cs="Arial"/>
          <w:sz w:val="24"/>
          <w:szCs w:val="24"/>
        </w:rPr>
      </w:pPr>
      <w:r w:rsidRPr="00A03CEC">
        <w:rPr>
          <w:rFonts w:ascii="Arial" w:hAnsi="Arial" w:cs="Arial"/>
          <w:sz w:val="24"/>
          <w:szCs w:val="24"/>
        </w:rPr>
        <w:t>Zamawiającym upoważnionym do przeprowadzenia postępowania o udzielenie zamówienia jest:</w:t>
      </w:r>
    </w:p>
    <w:p w14:paraId="2E80C759" w14:textId="77777777" w:rsidR="00BA1C02" w:rsidRPr="00BA2E59" w:rsidRDefault="00BA1C02" w:rsidP="005B7DE3">
      <w:pPr>
        <w:spacing w:before="120" w:after="120" w:line="360" w:lineRule="auto"/>
        <w:rPr>
          <w:rFonts w:ascii="Arial" w:hAnsi="Arial" w:cs="Arial"/>
          <w:b/>
          <w:bCs/>
          <w:sz w:val="24"/>
          <w:szCs w:val="24"/>
        </w:rPr>
      </w:pPr>
      <w:r w:rsidRPr="00BA2E59">
        <w:rPr>
          <w:rFonts w:ascii="Arial" w:hAnsi="Arial" w:cs="Arial"/>
          <w:b/>
          <w:bCs/>
          <w:sz w:val="24"/>
          <w:szCs w:val="24"/>
        </w:rPr>
        <w:t>Powiat Wieluński</w:t>
      </w:r>
      <w:r>
        <w:rPr>
          <w:rFonts w:ascii="Arial" w:hAnsi="Arial" w:cs="Arial"/>
          <w:b/>
          <w:bCs/>
          <w:sz w:val="24"/>
          <w:szCs w:val="24"/>
        </w:rPr>
        <w:t xml:space="preserve"> – Starostwo Powiatowe w Wieluniu</w:t>
      </w:r>
    </w:p>
    <w:p w14:paraId="1D6C5B8E" w14:textId="77777777" w:rsidR="00BA1C02" w:rsidRPr="00BA2E59" w:rsidRDefault="00BA1C02" w:rsidP="005B7DE3">
      <w:pPr>
        <w:spacing w:before="120" w:after="120" w:line="360" w:lineRule="auto"/>
        <w:rPr>
          <w:rFonts w:ascii="Arial" w:hAnsi="Arial" w:cs="Arial"/>
          <w:b/>
          <w:bCs/>
          <w:sz w:val="24"/>
          <w:szCs w:val="24"/>
        </w:rPr>
      </w:pPr>
      <w:r w:rsidRPr="00BA2E59">
        <w:rPr>
          <w:rFonts w:ascii="Arial" w:hAnsi="Arial" w:cs="Arial"/>
          <w:b/>
          <w:bCs/>
          <w:sz w:val="24"/>
          <w:szCs w:val="24"/>
        </w:rPr>
        <w:t>Pl. Kazimierza Wielkiego 2, 98-300 Wieluń</w:t>
      </w:r>
    </w:p>
    <w:p w14:paraId="61010F3B" w14:textId="77777777" w:rsidR="00BA1C02" w:rsidRPr="00BA5228" w:rsidRDefault="00BA1C02" w:rsidP="005B7DE3">
      <w:pPr>
        <w:spacing w:before="120" w:after="120" w:line="360" w:lineRule="auto"/>
        <w:rPr>
          <w:rFonts w:ascii="Arial" w:hAnsi="Arial" w:cs="Arial"/>
          <w:bCs/>
          <w:sz w:val="24"/>
          <w:szCs w:val="24"/>
        </w:rPr>
      </w:pPr>
      <w:r w:rsidRPr="00BA5228">
        <w:rPr>
          <w:rFonts w:ascii="Arial" w:hAnsi="Arial" w:cs="Arial"/>
          <w:bCs/>
          <w:sz w:val="24"/>
          <w:szCs w:val="24"/>
        </w:rPr>
        <w:lastRenderedPageBreak/>
        <w:t>tel. 043 843 42 80</w:t>
      </w:r>
    </w:p>
    <w:p w14:paraId="00B23091" w14:textId="77777777" w:rsidR="00BA1C02" w:rsidRPr="00BA2E59" w:rsidRDefault="00BA1C02" w:rsidP="005B7DE3">
      <w:pPr>
        <w:spacing w:before="120" w:after="120" w:line="360" w:lineRule="auto"/>
        <w:rPr>
          <w:rFonts w:ascii="Arial" w:hAnsi="Arial" w:cs="Arial"/>
          <w:bCs/>
          <w:sz w:val="24"/>
          <w:szCs w:val="24"/>
          <w:lang w:val="en-US"/>
        </w:rPr>
      </w:pPr>
      <w:r w:rsidRPr="00E97274">
        <w:rPr>
          <w:rFonts w:ascii="Arial" w:hAnsi="Arial" w:cs="Arial"/>
          <w:bCs/>
          <w:sz w:val="24"/>
          <w:szCs w:val="24"/>
          <w:lang w:val="en-US"/>
        </w:rPr>
        <w:t xml:space="preserve">e-mail: </w:t>
      </w:r>
      <w:r w:rsidRPr="00E97274">
        <w:rPr>
          <w:rFonts w:ascii="Arial" w:hAnsi="Arial" w:cs="Arial"/>
          <w:sz w:val="24"/>
          <w:szCs w:val="24"/>
          <w:lang w:val="en-US"/>
        </w:rPr>
        <w:t>zam_pub</w:t>
      </w:r>
      <w:r w:rsidRPr="00BA2E59">
        <w:rPr>
          <w:rFonts w:ascii="Arial" w:hAnsi="Arial" w:cs="Arial"/>
          <w:sz w:val="24"/>
          <w:szCs w:val="24"/>
          <w:lang w:val="en-US"/>
        </w:rPr>
        <w:t>@powiat.wielun.pl</w:t>
      </w:r>
    </w:p>
    <w:p w14:paraId="4EFDCDE4" w14:textId="77777777" w:rsidR="00BA1C02" w:rsidRPr="00BA2E59" w:rsidRDefault="00BA1C02" w:rsidP="005B7DE3">
      <w:pPr>
        <w:spacing w:before="120" w:after="120" w:line="360" w:lineRule="auto"/>
        <w:rPr>
          <w:rFonts w:ascii="Arial" w:hAnsi="Arial" w:cs="Arial"/>
          <w:sz w:val="24"/>
          <w:szCs w:val="24"/>
        </w:rPr>
      </w:pPr>
      <w:r w:rsidRPr="00BA2E59">
        <w:rPr>
          <w:rFonts w:ascii="Arial" w:hAnsi="Arial" w:cs="Arial"/>
          <w:sz w:val="24"/>
          <w:szCs w:val="24"/>
        </w:rPr>
        <w:t>Postępowanie prowadzone jest na Platformie e-Zamówienia udostępnianej przez Urząd Zamówień Publicznych pod adresem: https://ezamowienia.gov.pl/.</w:t>
      </w:r>
    </w:p>
    <w:p w14:paraId="79D08BE7" w14:textId="3CDB6EEF" w:rsidR="00BA1C02" w:rsidRPr="00BA2E59" w:rsidRDefault="00BA1C02" w:rsidP="005B7DE3">
      <w:pPr>
        <w:spacing w:before="120" w:after="120" w:line="360" w:lineRule="auto"/>
        <w:rPr>
          <w:rFonts w:ascii="Arial" w:hAnsi="Arial" w:cs="Arial"/>
          <w:sz w:val="24"/>
          <w:szCs w:val="24"/>
        </w:rPr>
      </w:pPr>
      <w:r w:rsidRPr="00BA2E59">
        <w:rPr>
          <w:rFonts w:ascii="Arial" w:hAnsi="Arial" w:cs="Arial"/>
          <w:sz w:val="24"/>
          <w:szCs w:val="24"/>
        </w:rPr>
        <w:t xml:space="preserve">Identyfikator postępowania: </w:t>
      </w:r>
      <w:r w:rsidR="00C27F01" w:rsidRPr="00C27F01">
        <w:rPr>
          <w:rFonts w:ascii="Arial" w:hAnsi="Arial" w:cs="Arial"/>
          <w:sz w:val="24"/>
        </w:rPr>
        <w:t>ocds-148610-fb1ee9e3-f9fe-43e6-9fdf-fd96ee6d440a</w:t>
      </w:r>
    </w:p>
    <w:p w14:paraId="50940DAF" w14:textId="034BA48A" w:rsidR="00BA1C02" w:rsidRPr="00BA2E59" w:rsidRDefault="00BA1C02" w:rsidP="005B7DE3">
      <w:pPr>
        <w:spacing w:before="120" w:after="120" w:line="360" w:lineRule="auto"/>
        <w:rPr>
          <w:rFonts w:ascii="Arial" w:hAnsi="Arial" w:cs="Arial"/>
          <w:color w:val="000000"/>
          <w:sz w:val="24"/>
          <w:szCs w:val="24"/>
        </w:rPr>
      </w:pPr>
      <w:r w:rsidRPr="00BA2E59">
        <w:rPr>
          <w:rFonts w:ascii="Arial" w:hAnsi="Arial" w:cs="Arial"/>
          <w:color w:val="000000"/>
          <w:sz w:val="24"/>
          <w:szCs w:val="24"/>
        </w:rPr>
        <w:t xml:space="preserve">Adres strony internetowej prowadzonego postępowania: </w:t>
      </w:r>
      <w:r w:rsidR="006759DC" w:rsidRPr="006759DC">
        <w:rPr>
          <w:rFonts w:ascii="Arial" w:hAnsi="Arial" w:cs="Arial"/>
          <w:color w:val="000000"/>
          <w:sz w:val="24"/>
          <w:szCs w:val="24"/>
        </w:rPr>
        <w:t>https://ezamowienia.gov.pl/mp-client/tenders/ocds-148610-fb1ee9e3-f9fe-43e6-9fdf-fd96ee6d440a</w:t>
      </w:r>
      <w:bookmarkStart w:id="3" w:name="_GoBack"/>
      <w:bookmarkEnd w:id="3"/>
    </w:p>
    <w:p w14:paraId="3A61F3A1" w14:textId="77777777" w:rsidR="00BA1C02" w:rsidRPr="00BA2E59" w:rsidRDefault="00BA1C02" w:rsidP="00DA554C">
      <w:pPr>
        <w:pStyle w:val="Nagwek1"/>
        <w:keepLines/>
        <w:widowControl/>
        <w:numPr>
          <w:ilvl w:val="0"/>
          <w:numId w:val="28"/>
        </w:numPr>
        <w:shd w:val="clear" w:color="auto" w:fill="BFBFBF" w:themeFill="background1" w:themeFillShade="BF"/>
        <w:spacing w:after="120" w:line="360" w:lineRule="auto"/>
        <w:ind w:left="0" w:firstLine="0"/>
        <w:jc w:val="left"/>
        <w:rPr>
          <w:rFonts w:ascii="Arial" w:hAnsi="Arial" w:cs="Arial"/>
          <w:b w:val="0"/>
          <w:bCs w:val="0"/>
          <w:sz w:val="24"/>
          <w:szCs w:val="24"/>
        </w:rPr>
      </w:pPr>
      <w:r w:rsidRPr="00BA2E59">
        <w:rPr>
          <w:rFonts w:ascii="Arial" w:hAnsi="Arial" w:cs="Arial"/>
          <w:sz w:val="24"/>
          <w:szCs w:val="24"/>
        </w:rPr>
        <w:t>Adres strony internetowej, na której udostępniane będą zmiany i</w:t>
      </w:r>
      <w:r>
        <w:rPr>
          <w:rFonts w:ascii="Arial" w:hAnsi="Arial" w:cs="Arial"/>
          <w:sz w:val="24"/>
          <w:szCs w:val="24"/>
        </w:rPr>
        <w:t> </w:t>
      </w:r>
      <w:r w:rsidRPr="00BA2E59">
        <w:rPr>
          <w:rFonts w:ascii="Arial" w:hAnsi="Arial" w:cs="Arial"/>
          <w:sz w:val="24"/>
          <w:szCs w:val="24"/>
        </w:rPr>
        <w:t>wyjaśnienia treści SWZ oraz inne dokumenty zamówienia bezpośrednio związane z postępowaniem o udzielenie zamówienia</w:t>
      </w:r>
    </w:p>
    <w:p w14:paraId="0927F7F4" w14:textId="77777777" w:rsidR="00E439F3" w:rsidRPr="00BA1C02" w:rsidRDefault="00E439F3" w:rsidP="005B7DE3">
      <w:pPr>
        <w:suppressAutoHyphens/>
        <w:spacing w:after="0" w:line="360" w:lineRule="auto"/>
        <w:rPr>
          <w:rFonts w:ascii="Arial" w:hAnsi="Arial" w:cs="Arial"/>
          <w:sz w:val="24"/>
          <w:szCs w:val="24"/>
        </w:rPr>
      </w:pPr>
      <w:r w:rsidRPr="00BA1C02">
        <w:rPr>
          <w:rFonts w:ascii="Arial" w:hAnsi="Arial" w:cs="Arial"/>
          <w:sz w:val="24"/>
          <w:szCs w:val="24"/>
        </w:rPr>
        <w:t xml:space="preserve">Zmiany i wyjaśnienia treści SWZ oraz inne dokumenty zamówienia bezpośrednio związane z postępowaniem o udzielenie zamówienia Zamawiający będzie udostępniał na Platformie </w:t>
      </w:r>
    </w:p>
    <w:p w14:paraId="3798BAAD" w14:textId="2484438C" w:rsidR="00604E00" w:rsidRPr="00BA1C02" w:rsidRDefault="00E439F3" w:rsidP="005B7DE3">
      <w:pPr>
        <w:suppressAutoHyphens/>
        <w:spacing w:after="0" w:line="360" w:lineRule="auto"/>
        <w:rPr>
          <w:rFonts w:ascii="Arial" w:hAnsi="Arial" w:cs="Arial"/>
          <w:bCs/>
          <w:color w:val="0000FF"/>
          <w:sz w:val="24"/>
          <w:szCs w:val="24"/>
          <w:u w:val="single"/>
        </w:rPr>
      </w:pPr>
      <w:r w:rsidRPr="00BA1C02">
        <w:rPr>
          <w:rFonts w:ascii="Arial" w:hAnsi="Arial" w:cs="Arial"/>
          <w:sz w:val="24"/>
          <w:szCs w:val="24"/>
        </w:rPr>
        <w:t xml:space="preserve">e-Zamówienia udostępnianej przez Urząd Zamówień Publicznych pod adresem: </w:t>
      </w:r>
      <w:hyperlink r:id="rId12" w:history="1">
        <w:r w:rsidRPr="00BA1C02">
          <w:rPr>
            <w:rStyle w:val="Hipercze"/>
            <w:rFonts w:ascii="Arial" w:hAnsi="Arial" w:cs="Arial"/>
            <w:bCs/>
            <w:sz w:val="24"/>
            <w:szCs w:val="24"/>
          </w:rPr>
          <w:t>https://ezamowienia.gov.pl/.</w:t>
        </w:r>
      </w:hyperlink>
    </w:p>
    <w:p w14:paraId="3C6BC08D" w14:textId="77777777" w:rsidR="00BA1C02" w:rsidRPr="00BA2E59" w:rsidRDefault="00BA1C02" w:rsidP="00DA554C">
      <w:pPr>
        <w:pStyle w:val="Nagwek1"/>
        <w:keepLines/>
        <w:widowControl/>
        <w:numPr>
          <w:ilvl w:val="0"/>
          <w:numId w:val="28"/>
        </w:numPr>
        <w:shd w:val="clear" w:color="auto" w:fill="BFBFBF" w:themeFill="background1" w:themeFillShade="BF"/>
        <w:spacing w:after="120" w:line="360" w:lineRule="auto"/>
        <w:ind w:left="0" w:firstLine="0"/>
        <w:jc w:val="left"/>
        <w:rPr>
          <w:rFonts w:ascii="Arial" w:hAnsi="Arial" w:cs="Arial"/>
          <w:b w:val="0"/>
          <w:bCs w:val="0"/>
          <w:sz w:val="24"/>
          <w:szCs w:val="24"/>
        </w:rPr>
      </w:pPr>
      <w:r w:rsidRPr="00BA2E59">
        <w:rPr>
          <w:rFonts w:ascii="Arial" w:hAnsi="Arial" w:cs="Arial"/>
          <w:sz w:val="24"/>
          <w:szCs w:val="24"/>
        </w:rPr>
        <w:t>Tryb udzielenia zamówienia</w:t>
      </w:r>
    </w:p>
    <w:p w14:paraId="69447971" w14:textId="40A92447" w:rsidR="00604E00" w:rsidRPr="00BA1C02" w:rsidRDefault="00E439F3" w:rsidP="005B7DE3">
      <w:pPr>
        <w:spacing w:after="0" w:line="360" w:lineRule="auto"/>
        <w:rPr>
          <w:rFonts w:ascii="Arial" w:hAnsi="Arial" w:cs="Arial"/>
          <w:sz w:val="24"/>
          <w:szCs w:val="24"/>
        </w:rPr>
      </w:pPr>
      <w:r w:rsidRPr="00BA1C02">
        <w:rPr>
          <w:rFonts w:ascii="Arial" w:hAnsi="Arial" w:cs="Arial"/>
          <w:sz w:val="24"/>
          <w:szCs w:val="24"/>
        </w:rPr>
        <w:t>Zamówienie udzielane jest w trybie podstawowym bez negocjacji na podstawie art. 275 pkt 1 ustawy z dnia 11 września 2019</w:t>
      </w:r>
      <w:r w:rsidR="00E05BC9" w:rsidRPr="00BA1C02">
        <w:rPr>
          <w:rFonts w:ascii="Arial" w:hAnsi="Arial" w:cs="Arial"/>
          <w:sz w:val="24"/>
          <w:szCs w:val="24"/>
        </w:rPr>
        <w:t xml:space="preserve"> </w:t>
      </w:r>
      <w:r w:rsidRPr="00BA1C02">
        <w:rPr>
          <w:rFonts w:ascii="Arial" w:hAnsi="Arial" w:cs="Arial"/>
          <w:sz w:val="24"/>
          <w:szCs w:val="24"/>
        </w:rPr>
        <w:t xml:space="preserve">r. Prawo zamówień publicznych </w:t>
      </w:r>
      <w:r w:rsidR="00002974" w:rsidRPr="00BA1C02">
        <w:rPr>
          <w:rFonts w:ascii="Arial" w:hAnsi="Arial" w:cs="Arial"/>
          <w:sz w:val="24"/>
          <w:szCs w:val="24"/>
        </w:rPr>
        <w:t>(</w:t>
      </w:r>
      <w:proofErr w:type="spellStart"/>
      <w:r w:rsidR="00E05BC9" w:rsidRPr="00BA1C02">
        <w:rPr>
          <w:rFonts w:ascii="Arial" w:hAnsi="Arial" w:cs="Arial"/>
          <w:sz w:val="24"/>
          <w:szCs w:val="24"/>
        </w:rPr>
        <w:t>t.j</w:t>
      </w:r>
      <w:proofErr w:type="spellEnd"/>
      <w:r w:rsidR="00E05BC9" w:rsidRPr="00BA1C02">
        <w:rPr>
          <w:rFonts w:ascii="Arial" w:hAnsi="Arial" w:cs="Arial"/>
          <w:sz w:val="24"/>
          <w:szCs w:val="24"/>
        </w:rPr>
        <w:t xml:space="preserve">. </w:t>
      </w:r>
      <w:proofErr w:type="spellStart"/>
      <w:r w:rsidR="00002974" w:rsidRPr="00BA1C02">
        <w:rPr>
          <w:rFonts w:ascii="Arial" w:hAnsi="Arial" w:cs="Arial"/>
          <w:sz w:val="24"/>
          <w:szCs w:val="24"/>
        </w:rPr>
        <w:t>Dz.U</w:t>
      </w:r>
      <w:proofErr w:type="spellEnd"/>
      <w:r w:rsidR="00002974" w:rsidRPr="00BA1C02">
        <w:rPr>
          <w:rFonts w:ascii="Arial" w:hAnsi="Arial" w:cs="Arial"/>
          <w:sz w:val="24"/>
          <w:szCs w:val="24"/>
        </w:rPr>
        <w:t xml:space="preserve">. z 2024 r. poz. 1320 </w:t>
      </w:r>
      <w:r w:rsidR="00E05BC9" w:rsidRPr="00BA1C02">
        <w:rPr>
          <w:rFonts w:ascii="Arial" w:hAnsi="Arial" w:cs="Arial"/>
          <w:sz w:val="24"/>
          <w:szCs w:val="24"/>
        </w:rPr>
        <w:t>ze zm.</w:t>
      </w:r>
      <w:r w:rsidR="00002974" w:rsidRPr="00BA1C02">
        <w:rPr>
          <w:rFonts w:ascii="Arial" w:hAnsi="Arial" w:cs="Arial"/>
          <w:sz w:val="24"/>
          <w:szCs w:val="24"/>
        </w:rPr>
        <w:t>)</w:t>
      </w:r>
      <w:r w:rsidR="00625B3A" w:rsidRPr="00BA1C02">
        <w:rPr>
          <w:rFonts w:ascii="Arial" w:hAnsi="Arial" w:cs="Arial"/>
          <w:sz w:val="24"/>
          <w:szCs w:val="24"/>
        </w:rPr>
        <w:t xml:space="preserve">, zwanej dalej „Ustawą”, „Ustawą </w:t>
      </w:r>
      <w:proofErr w:type="spellStart"/>
      <w:r w:rsidR="00625B3A" w:rsidRPr="00BA1C02">
        <w:rPr>
          <w:rFonts w:ascii="Arial" w:hAnsi="Arial" w:cs="Arial"/>
          <w:sz w:val="24"/>
          <w:szCs w:val="24"/>
        </w:rPr>
        <w:t>Pzp</w:t>
      </w:r>
      <w:proofErr w:type="spellEnd"/>
      <w:r w:rsidR="00625B3A" w:rsidRPr="00BA1C02">
        <w:rPr>
          <w:rFonts w:ascii="Arial" w:hAnsi="Arial" w:cs="Arial"/>
          <w:sz w:val="24"/>
          <w:szCs w:val="24"/>
        </w:rPr>
        <w:t>” i „</w:t>
      </w:r>
      <w:proofErr w:type="spellStart"/>
      <w:r w:rsidR="00625B3A" w:rsidRPr="00BA1C02">
        <w:rPr>
          <w:rFonts w:ascii="Arial" w:hAnsi="Arial" w:cs="Arial"/>
          <w:sz w:val="24"/>
          <w:szCs w:val="24"/>
        </w:rPr>
        <w:t>Pzp</w:t>
      </w:r>
      <w:proofErr w:type="spellEnd"/>
      <w:r w:rsidR="00625B3A" w:rsidRPr="00BA1C02">
        <w:rPr>
          <w:rFonts w:ascii="Arial" w:hAnsi="Arial" w:cs="Arial"/>
          <w:sz w:val="24"/>
          <w:szCs w:val="24"/>
        </w:rPr>
        <w:t>”.</w:t>
      </w:r>
      <w:r w:rsidRPr="00BA1C02">
        <w:rPr>
          <w:rFonts w:ascii="Arial" w:hAnsi="Arial" w:cs="Arial"/>
          <w:sz w:val="24"/>
          <w:szCs w:val="24"/>
        </w:rPr>
        <w:t xml:space="preserve"> </w:t>
      </w:r>
    </w:p>
    <w:p w14:paraId="7CAD7BCE" w14:textId="77777777" w:rsidR="00A544E3" w:rsidRPr="00BA2E59" w:rsidRDefault="00A544E3" w:rsidP="00DA554C">
      <w:pPr>
        <w:pStyle w:val="Nagwek1"/>
        <w:keepLines/>
        <w:widowControl/>
        <w:numPr>
          <w:ilvl w:val="0"/>
          <w:numId w:val="28"/>
        </w:numPr>
        <w:shd w:val="clear" w:color="auto" w:fill="BFBFBF" w:themeFill="background1" w:themeFillShade="BF"/>
        <w:spacing w:after="120" w:line="360" w:lineRule="auto"/>
        <w:ind w:left="0" w:firstLine="0"/>
        <w:jc w:val="left"/>
        <w:rPr>
          <w:rFonts w:ascii="Arial" w:hAnsi="Arial" w:cs="Arial"/>
          <w:b w:val="0"/>
          <w:bCs w:val="0"/>
          <w:sz w:val="24"/>
          <w:szCs w:val="24"/>
        </w:rPr>
      </w:pPr>
      <w:r w:rsidRPr="00BA2E59">
        <w:rPr>
          <w:rFonts w:ascii="Arial" w:hAnsi="Arial" w:cs="Arial"/>
          <w:sz w:val="24"/>
          <w:szCs w:val="24"/>
        </w:rPr>
        <w:t>Informacja czy zamawiający przewiduje wybór najkorzystniejszej oferty z możliwością prowadzenia negocjacji</w:t>
      </w:r>
    </w:p>
    <w:p w14:paraId="3EEA7292" w14:textId="46A16D15" w:rsidR="00604E00" w:rsidRPr="00A544E3" w:rsidRDefault="004F31B6" w:rsidP="005B7DE3">
      <w:pPr>
        <w:spacing w:after="0" w:line="360" w:lineRule="auto"/>
        <w:rPr>
          <w:rFonts w:ascii="Arial" w:hAnsi="Arial" w:cs="Arial"/>
          <w:sz w:val="24"/>
          <w:szCs w:val="24"/>
        </w:rPr>
      </w:pPr>
      <w:r w:rsidRPr="00A544E3">
        <w:rPr>
          <w:rFonts w:ascii="Arial" w:hAnsi="Arial" w:cs="Arial"/>
          <w:sz w:val="24"/>
          <w:szCs w:val="24"/>
        </w:rPr>
        <w:t>Zamawiający nie przewiduje wyboru najkorzystniejszej oferty z możliwością prowadzenia negocjacji.</w:t>
      </w:r>
    </w:p>
    <w:p w14:paraId="3BD97022" w14:textId="77777777" w:rsidR="00A544E3" w:rsidRPr="00BA2E59" w:rsidRDefault="00A544E3" w:rsidP="00DA554C">
      <w:pPr>
        <w:pStyle w:val="Nagwek1"/>
        <w:keepLines/>
        <w:widowControl/>
        <w:numPr>
          <w:ilvl w:val="0"/>
          <w:numId w:val="28"/>
        </w:numPr>
        <w:shd w:val="clear" w:color="auto" w:fill="BFBFBF" w:themeFill="background1" w:themeFillShade="BF"/>
        <w:spacing w:after="120" w:line="360" w:lineRule="auto"/>
        <w:ind w:left="0" w:firstLine="0"/>
        <w:jc w:val="left"/>
        <w:rPr>
          <w:rFonts w:ascii="Arial" w:hAnsi="Arial" w:cs="Arial"/>
          <w:b w:val="0"/>
          <w:bCs w:val="0"/>
          <w:sz w:val="24"/>
          <w:szCs w:val="24"/>
        </w:rPr>
      </w:pPr>
      <w:r w:rsidRPr="00BA2E59">
        <w:rPr>
          <w:rFonts w:ascii="Arial" w:hAnsi="Arial" w:cs="Arial"/>
          <w:sz w:val="24"/>
          <w:szCs w:val="24"/>
        </w:rPr>
        <w:t>Opis przedmiotu zamówienia</w:t>
      </w:r>
    </w:p>
    <w:p w14:paraId="3A55643A" w14:textId="6D6ED95B" w:rsidR="009E3B6F" w:rsidRPr="002D1605" w:rsidRDefault="00D412DB" w:rsidP="002D1605">
      <w:pPr>
        <w:pStyle w:val="Akapitzlist"/>
        <w:numPr>
          <w:ilvl w:val="0"/>
          <w:numId w:val="16"/>
        </w:numPr>
        <w:spacing w:after="0" w:line="360" w:lineRule="auto"/>
        <w:ind w:left="284" w:hanging="284"/>
        <w:rPr>
          <w:rFonts w:ascii="Arial" w:hAnsi="Arial" w:cs="Arial"/>
          <w:sz w:val="24"/>
          <w:szCs w:val="24"/>
        </w:rPr>
      </w:pPr>
      <w:r w:rsidRPr="00A544E3">
        <w:rPr>
          <w:rFonts w:ascii="Arial" w:hAnsi="Arial" w:cs="Arial"/>
          <w:sz w:val="24"/>
          <w:szCs w:val="24"/>
        </w:rPr>
        <w:t xml:space="preserve">Przedmiotem zamówienia </w:t>
      </w:r>
      <w:r w:rsidR="004C2A02">
        <w:rPr>
          <w:rFonts w:ascii="Arial" w:hAnsi="Arial" w:cs="Arial"/>
          <w:sz w:val="24"/>
          <w:szCs w:val="24"/>
        </w:rPr>
        <w:t xml:space="preserve">objętym  niniejszym postępowaniem </w:t>
      </w:r>
      <w:r w:rsidRPr="00A544E3">
        <w:rPr>
          <w:rFonts w:ascii="Arial" w:hAnsi="Arial" w:cs="Arial"/>
          <w:sz w:val="24"/>
          <w:szCs w:val="24"/>
        </w:rPr>
        <w:t xml:space="preserve">jest </w:t>
      </w:r>
      <w:r w:rsidR="004C2A02">
        <w:rPr>
          <w:rFonts w:ascii="Arial" w:hAnsi="Arial" w:cs="Arial"/>
          <w:iCs/>
          <w:sz w:val="24"/>
          <w:szCs w:val="24"/>
        </w:rPr>
        <w:t>zakup i sukcesywna dostawa fabrycznie nowych, nieregenerowanych tonerów i</w:t>
      </w:r>
      <w:r w:rsidR="00EF092E" w:rsidRPr="00A544E3">
        <w:rPr>
          <w:rFonts w:ascii="Arial" w:hAnsi="Arial" w:cs="Arial"/>
          <w:iCs/>
          <w:sz w:val="24"/>
          <w:szCs w:val="24"/>
        </w:rPr>
        <w:t xml:space="preserve"> materiałów eksploata</w:t>
      </w:r>
      <w:r w:rsidR="004C2A02">
        <w:rPr>
          <w:rFonts w:ascii="Arial" w:hAnsi="Arial" w:cs="Arial"/>
          <w:iCs/>
          <w:sz w:val="24"/>
          <w:szCs w:val="24"/>
        </w:rPr>
        <w:t>cyjnych do urządzeń drukujących i</w:t>
      </w:r>
      <w:r w:rsidR="00EF092E" w:rsidRPr="00A544E3">
        <w:rPr>
          <w:rFonts w:ascii="Arial" w:hAnsi="Arial" w:cs="Arial"/>
          <w:iCs/>
          <w:sz w:val="24"/>
          <w:szCs w:val="24"/>
        </w:rPr>
        <w:t xml:space="preserve"> kopiujących dla jednostek organizacyjnych Powiatu Wieluńsk</w:t>
      </w:r>
      <w:r w:rsidR="004C2A02">
        <w:rPr>
          <w:rFonts w:ascii="Arial" w:hAnsi="Arial" w:cs="Arial"/>
          <w:iCs/>
          <w:sz w:val="24"/>
          <w:szCs w:val="24"/>
        </w:rPr>
        <w:t>iego</w:t>
      </w:r>
      <w:r w:rsidR="002D1605">
        <w:rPr>
          <w:rFonts w:ascii="Arial" w:hAnsi="Arial" w:cs="Arial"/>
          <w:sz w:val="24"/>
          <w:szCs w:val="24"/>
        </w:rPr>
        <w:t xml:space="preserve"> wymienionych w pkt 1.</w:t>
      </w:r>
    </w:p>
    <w:p w14:paraId="41DE3D6C" w14:textId="0BBCDB6C" w:rsidR="00437278" w:rsidRPr="0048604A" w:rsidRDefault="00253460" w:rsidP="00DA554C">
      <w:pPr>
        <w:pStyle w:val="Akapitzlist"/>
        <w:numPr>
          <w:ilvl w:val="0"/>
          <w:numId w:val="16"/>
        </w:numPr>
        <w:spacing w:after="0" w:line="360" w:lineRule="auto"/>
        <w:ind w:left="426"/>
        <w:rPr>
          <w:rFonts w:ascii="Arial" w:hAnsi="Arial" w:cs="Arial"/>
          <w:sz w:val="24"/>
          <w:szCs w:val="24"/>
        </w:rPr>
      </w:pPr>
      <w:r w:rsidRPr="0048604A">
        <w:rPr>
          <w:rFonts w:ascii="Arial" w:hAnsi="Arial" w:cs="Arial"/>
          <w:sz w:val="24"/>
          <w:szCs w:val="24"/>
        </w:rPr>
        <w:t>Wspólny Słownik zamówień CPV</w:t>
      </w:r>
      <w:r w:rsidR="00437278" w:rsidRPr="0048604A">
        <w:rPr>
          <w:rFonts w:ascii="Arial" w:hAnsi="Arial" w:cs="Arial"/>
          <w:sz w:val="24"/>
          <w:szCs w:val="24"/>
        </w:rPr>
        <w:t>:</w:t>
      </w:r>
    </w:p>
    <w:p w14:paraId="2896ADFF" w14:textId="77777777" w:rsidR="004751C5" w:rsidRPr="0048604A" w:rsidRDefault="00437278" w:rsidP="00C203E7">
      <w:pPr>
        <w:pStyle w:val="Akapitzlist"/>
        <w:spacing w:after="0" w:line="360" w:lineRule="auto"/>
        <w:ind w:left="426"/>
        <w:rPr>
          <w:rFonts w:ascii="Arial" w:hAnsi="Arial" w:cs="Arial"/>
          <w:sz w:val="24"/>
          <w:szCs w:val="24"/>
        </w:rPr>
      </w:pPr>
      <w:r w:rsidRPr="0048604A">
        <w:rPr>
          <w:rFonts w:ascii="Arial" w:hAnsi="Arial" w:cs="Arial"/>
          <w:sz w:val="24"/>
          <w:szCs w:val="24"/>
        </w:rPr>
        <w:lastRenderedPageBreak/>
        <w:t>301</w:t>
      </w:r>
      <w:r w:rsidR="00742BB3" w:rsidRPr="0048604A">
        <w:rPr>
          <w:rFonts w:ascii="Arial" w:hAnsi="Arial" w:cs="Arial"/>
          <w:sz w:val="24"/>
          <w:szCs w:val="24"/>
        </w:rPr>
        <w:t>25110</w:t>
      </w:r>
      <w:r w:rsidRPr="0048604A">
        <w:rPr>
          <w:rFonts w:ascii="Arial" w:hAnsi="Arial" w:cs="Arial"/>
          <w:sz w:val="24"/>
          <w:szCs w:val="24"/>
        </w:rPr>
        <w:t>-</w:t>
      </w:r>
      <w:r w:rsidR="00742BB3" w:rsidRPr="0048604A">
        <w:rPr>
          <w:rFonts w:ascii="Arial" w:hAnsi="Arial" w:cs="Arial"/>
          <w:sz w:val="24"/>
          <w:szCs w:val="24"/>
        </w:rPr>
        <w:t>5</w:t>
      </w:r>
      <w:r w:rsidRPr="0048604A">
        <w:rPr>
          <w:rFonts w:ascii="Arial" w:hAnsi="Arial" w:cs="Arial"/>
          <w:sz w:val="24"/>
          <w:szCs w:val="24"/>
        </w:rPr>
        <w:t xml:space="preserve"> </w:t>
      </w:r>
      <w:r w:rsidR="00742BB3" w:rsidRPr="0048604A">
        <w:rPr>
          <w:rFonts w:ascii="Arial" w:hAnsi="Arial" w:cs="Arial"/>
          <w:sz w:val="24"/>
          <w:szCs w:val="24"/>
        </w:rPr>
        <w:t>Toner do drukarek laserowych/faksów</w:t>
      </w:r>
    </w:p>
    <w:p w14:paraId="4E75B889" w14:textId="16BDDA02" w:rsidR="00A254EB" w:rsidRPr="0048604A" w:rsidRDefault="004751C5" w:rsidP="00C203E7">
      <w:pPr>
        <w:pStyle w:val="Akapitzlist"/>
        <w:spacing w:after="0" w:line="360" w:lineRule="auto"/>
        <w:ind w:left="426"/>
        <w:rPr>
          <w:rFonts w:ascii="Arial" w:hAnsi="Arial" w:cs="Arial"/>
          <w:sz w:val="24"/>
          <w:szCs w:val="24"/>
        </w:rPr>
      </w:pPr>
      <w:r w:rsidRPr="0048604A">
        <w:rPr>
          <w:rFonts w:ascii="Arial" w:hAnsi="Arial" w:cs="Arial"/>
          <w:sz w:val="24"/>
          <w:szCs w:val="24"/>
        </w:rPr>
        <w:t xml:space="preserve">30125120-8 </w:t>
      </w:r>
      <w:r w:rsidR="00A60BA3" w:rsidRPr="0048604A">
        <w:rPr>
          <w:rFonts w:ascii="Arial" w:hAnsi="Arial" w:cs="Arial"/>
          <w:sz w:val="24"/>
          <w:szCs w:val="24"/>
        </w:rPr>
        <w:t>T</w:t>
      </w:r>
      <w:r w:rsidRPr="0048604A">
        <w:rPr>
          <w:rFonts w:ascii="Arial" w:hAnsi="Arial" w:cs="Arial"/>
          <w:sz w:val="24"/>
          <w:szCs w:val="24"/>
        </w:rPr>
        <w:t>oner do fotokopiarek</w:t>
      </w:r>
    </w:p>
    <w:p w14:paraId="52F153C8" w14:textId="6AAB4114" w:rsidR="00437278" w:rsidRPr="0048604A" w:rsidRDefault="00A254EB" w:rsidP="00C203E7">
      <w:pPr>
        <w:pStyle w:val="Akapitzlist"/>
        <w:spacing w:after="0" w:line="360" w:lineRule="auto"/>
        <w:ind w:left="426"/>
        <w:rPr>
          <w:rFonts w:ascii="Arial" w:hAnsi="Arial" w:cs="Arial"/>
          <w:sz w:val="24"/>
          <w:szCs w:val="24"/>
        </w:rPr>
      </w:pPr>
      <w:r w:rsidRPr="0048604A">
        <w:rPr>
          <w:rFonts w:ascii="Arial" w:hAnsi="Arial" w:cs="Arial"/>
          <w:sz w:val="24"/>
          <w:szCs w:val="24"/>
        </w:rPr>
        <w:t>30124300-7 Bębny do maszyn biurowych</w:t>
      </w:r>
      <w:r w:rsidR="00437278" w:rsidRPr="0048604A">
        <w:rPr>
          <w:rFonts w:ascii="Arial" w:hAnsi="Arial" w:cs="Arial"/>
          <w:sz w:val="24"/>
          <w:szCs w:val="24"/>
        </w:rPr>
        <w:t xml:space="preserve"> </w:t>
      </w:r>
    </w:p>
    <w:p w14:paraId="7A7E18BA" w14:textId="59863D4F" w:rsidR="00C23E9C" w:rsidRPr="0048604A" w:rsidRDefault="00357F28" w:rsidP="00DA554C">
      <w:pPr>
        <w:pStyle w:val="Akapitzlist"/>
        <w:numPr>
          <w:ilvl w:val="0"/>
          <w:numId w:val="16"/>
        </w:numPr>
        <w:spacing w:after="0" w:line="360" w:lineRule="auto"/>
        <w:ind w:left="426" w:hanging="426"/>
        <w:rPr>
          <w:rFonts w:ascii="Arial" w:hAnsi="Arial" w:cs="Arial"/>
          <w:sz w:val="24"/>
          <w:szCs w:val="24"/>
        </w:rPr>
      </w:pPr>
      <w:r w:rsidRPr="0048604A">
        <w:rPr>
          <w:rFonts w:ascii="Arial" w:hAnsi="Arial" w:cs="Arial"/>
          <w:sz w:val="24"/>
          <w:szCs w:val="24"/>
        </w:rPr>
        <w:t xml:space="preserve">Zamawiający </w:t>
      </w:r>
      <w:r w:rsidR="003E0936" w:rsidRPr="0048604A">
        <w:rPr>
          <w:rFonts w:ascii="Arial" w:hAnsi="Arial" w:cs="Arial"/>
          <w:sz w:val="24"/>
          <w:szCs w:val="24"/>
        </w:rPr>
        <w:t xml:space="preserve">nie </w:t>
      </w:r>
      <w:r w:rsidRPr="0048604A">
        <w:rPr>
          <w:rFonts w:ascii="Arial" w:hAnsi="Arial" w:cs="Arial"/>
          <w:sz w:val="24"/>
          <w:szCs w:val="24"/>
        </w:rPr>
        <w:t xml:space="preserve">dopuszcza możliwość składania ofert częściowych. </w:t>
      </w:r>
    </w:p>
    <w:p w14:paraId="1BC0D413" w14:textId="29974EDB" w:rsidR="00E60EA4" w:rsidRPr="004C1595" w:rsidRDefault="00196CEE" w:rsidP="00DA554C">
      <w:pPr>
        <w:pStyle w:val="Akapitzlist"/>
        <w:numPr>
          <w:ilvl w:val="0"/>
          <w:numId w:val="16"/>
        </w:numPr>
        <w:spacing w:after="0" w:line="360" w:lineRule="auto"/>
        <w:ind w:left="426" w:hanging="426"/>
        <w:rPr>
          <w:rFonts w:ascii="Arial" w:hAnsi="Arial" w:cs="Arial"/>
          <w:sz w:val="24"/>
          <w:szCs w:val="24"/>
        </w:rPr>
      </w:pPr>
      <w:r w:rsidRPr="004C1595">
        <w:rPr>
          <w:rFonts w:ascii="Arial" w:hAnsi="Arial" w:cs="Arial"/>
          <w:sz w:val="24"/>
          <w:szCs w:val="24"/>
        </w:rPr>
        <w:t xml:space="preserve">Szczegółowy wykaz asortymentu oraz ilości zawiera </w:t>
      </w:r>
      <w:r w:rsidR="00B4234F" w:rsidRPr="000014D8">
        <w:rPr>
          <w:rFonts w:ascii="Arial" w:hAnsi="Arial" w:cs="Arial"/>
          <w:sz w:val="24"/>
          <w:szCs w:val="24"/>
        </w:rPr>
        <w:t>Z</w:t>
      </w:r>
      <w:r w:rsidRPr="000014D8">
        <w:rPr>
          <w:rFonts w:ascii="Arial" w:hAnsi="Arial" w:cs="Arial"/>
          <w:sz w:val="24"/>
          <w:szCs w:val="24"/>
        </w:rPr>
        <w:t>ałącznik nr 2</w:t>
      </w:r>
      <w:r w:rsidR="00D234D1" w:rsidRPr="000014D8">
        <w:rPr>
          <w:rFonts w:ascii="Arial" w:hAnsi="Arial" w:cs="Arial"/>
          <w:sz w:val="24"/>
          <w:szCs w:val="24"/>
        </w:rPr>
        <w:t xml:space="preserve"> - </w:t>
      </w:r>
      <w:r w:rsidR="00597BA9" w:rsidRPr="000014D8">
        <w:rPr>
          <w:rFonts w:ascii="Arial" w:hAnsi="Arial" w:cs="Arial"/>
          <w:sz w:val="24"/>
          <w:szCs w:val="24"/>
        </w:rPr>
        <w:t xml:space="preserve">Wykaz </w:t>
      </w:r>
      <w:r w:rsidR="00D234D1" w:rsidRPr="000014D8">
        <w:rPr>
          <w:rFonts w:ascii="Arial" w:hAnsi="Arial" w:cs="Arial"/>
          <w:sz w:val="24"/>
          <w:szCs w:val="24"/>
        </w:rPr>
        <w:t xml:space="preserve">asortymentowo-cenowy </w:t>
      </w:r>
      <w:r w:rsidRPr="000014D8">
        <w:rPr>
          <w:rFonts w:ascii="Arial" w:hAnsi="Arial" w:cs="Arial"/>
          <w:sz w:val="24"/>
          <w:szCs w:val="24"/>
        </w:rPr>
        <w:t>do SWZ.</w:t>
      </w:r>
      <w:r w:rsidR="00E60EA4" w:rsidRPr="004C1595">
        <w:rPr>
          <w:rFonts w:ascii="Arial" w:hAnsi="Arial" w:cs="Arial"/>
          <w:sz w:val="24"/>
          <w:szCs w:val="24"/>
        </w:rPr>
        <w:t xml:space="preserve"> </w:t>
      </w:r>
    </w:p>
    <w:p w14:paraId="27964D10" w14:textId="433F3C0C" w:rsidR="00607AF1" w:rsidRPr="001D205F" w:rsidRDefault="00607AF1" w:rsidP="00DA554C">
      <w:pPr>
        <w:numPr>
          <w:ilvl w:val="0"/>
          <w:numId w:val="16"/>
        </w:numPr>
        <w:suppressAutoHyphens/>
        <w:spacing w:after="0" w:line="360" w:lineRule="auto"/>
        <w:contextualSpacing/>
        <w:rPr>
          <w:rFonts w:ascii="Arial" w:hAnsi="Arial" w:cs="Arial"/>
          <w:bCs/>
          <w:sz w:val="24"/>
          <w:szCs w:val="24"/>
        </w:rPr>
      </w:pPr>
      <w:r w:rsidRPr="001D205F">
        <w:rPr>
          <w:rFonts w:ascii="Arial" w:hAnsi="Arial" w:cs="Arial"/>
          <w:sz w:val="24"/>
          <w:szCs w:val="24"/>
        </w:rPr>
        <w:t>Wykonawca oświadcza niniejszym i zapewnia, że materiały eksploatacyjne będące przedmiotem Umowy spełniają wymagania techniczne, w szczególności posiadają cechy określone w Wykazie, są dopuszczone do obrotu na terytorium Rzeczypospolitej Polskiej, pochodzą z legalnych źródeł, kompletne, wolne od wad fizycznych i prawnych.</w:t>
      </w:r>
    </w:p>
    <w:p w14:paraId="32EBEDF1" w14:textId="75BF27BA" w:rsidR="00F82BCD" w:rsidRPr="001D205F" w:rsidRDefault="002E6E3A" w:rsidP="00DA554C">
      <w:pPr>
        <w:pStyle w:val="Akapitzlist"/>
        <w:numPr>
          <w:ilvl w:val="0"/>
          <w:numId w:val="16"/>
        </w:numPr>
        <w:spacing w:after="0" w:line="360" w:lineRule="auto"/>
        <w:ind w:left="426" w:hanging="426"/>
        <w:rPr>
          <w:rFonts w:ascii="Arial" w:hAnsi="Arial" w:cs="Arial"/>
          <w:sz w:val="24"/>
          <w:szCs w:val="24"/>
        </w:rPr>
      </w:pPr>
      <w:r w:rsidRPr="001D205F">
        <w:rPr>
          <w:rFonts w:ascii="Arial" w:hAnsi="Arial" w:cs="Arial"/>
          <w:sz w:val="24"/>
          <w:szCs w:val="24"/>
        </w:rPr>
        <w:t>Wymagania techniczne i technologiczne dotyczące tonerów:</w:t>
      </w:r>
    </w:p>
    <w:p w14:paraId="7FAD1A8D" w14:textId="77777777" w:rsidR="002E6E3A" w:rsidRPr="001D205F" w:rsidRDefault="002E6E3A" w:rsidP="00DA554C">
      <w:pPr>
        <w:numPr>
          <w:ilvl w:val="1"/>
          <w:numId w:val="16"/>
        </w:numPr>
        <w:suppressAutoHyphens/>
        <w:spacing w:after="0" w:line="360" w:lineRule="auto"/>
        <w:ind w:left="851" w:hanging="425"/>
        <w:contextualSpacing/>
        <w:rPr>
          <w:rFonts w:ascii="Arial" w:hAnsi="Arial" w:cs="Arial"/>
          <w:bCs/>
          <w:sz w:val="24"/>
          <w:szCs w:val="24"/>
        </w:rPr>
      </w:pPr>
      <w:r w:rsidRPr="001D205F">
        <w:rPr>
          <w:rFonts w:ascii="Arial" w:hAnsi="Arial" w:cs="Arial"/>
          <w:bCs/>
          <w:sz w:val="24"/>
          <w:szCs w:val="24"/>
        </w:rPr>
        <w:t>Materiały eksploatacyjne stanowiące przedmiot zamówienia muszą być fabrycznie nowe: tzn. produkty wykonane z nowych elementów, oznaczone logiem producenta i symbolem produktu analogicznym jak na opakowaniu. Opakowanie oryginalne producenta z widocznym logo, symbolem produktu, wskazaniem typów urządzeń, z którymi są kompatybilne, terminem przydatności do użytku, posiadające wszelkie zabezpieczenia szczelności zbiorników z tonerem. Do każdego produktu wymagana jest instrukcja instalacji wkładu do drukarki.</w:t>
      </w:r>
    </w:p>
    <w:p w14:paraId="3C3E8414" w14:textId="06A4360C" w:rsidR="00F82BCD" w:rsidRPr="001D205F" w:rsidRDefault="002E6E3A" w:rsidP="00DA554C">
      <w:pPr>
        <w:numPr>
          <w:ilvl w:val="1"/>
          <w:numId w:val="16"/>
        </w:numPr>
        <w:suppressAutoHyphens/>
        <w:spacing w:after="0" w:line="360" w:lineRule="auto"/>
        <w:ind w:left="851" w:hanging="425"/>
        <w:contextualSpacing/>
        <w:rPr>
          <w:rFonts w:ascii="Arial" w:hAnsi="Arial" w:cs="Arial"/>
          <w:bCs/>
          <w:sz w:val="24"/>
          <w:szCs w:val="24"/>
        </w:rPr>
      </w:pPr>
      <w:r w:rsidRPr="001D205F">
        <w:rPr>
          <w:rFonts w:ascii="Arial" w:hAnsi="Arial" w:cs="Arial"/>
          <w:bCs/>
          <w:sz w:val="24"/>
          <w:szCs w:val="24"/>
        </w:rPr>
        <w:t>Muszą zapewniać prawidłową jakość warunków (tj. poza tekstem, tabelami, wykresami</w:t>
      </w:r>
      <w:r w:rsidR="00E93175" w:rsidRPr="001D205F">
        <w:rPr>
          <w:rFonts w:ascii="Arial" w:hAnsi="Arial" w:cs="Arial"/>
          <w:bCs/>
          <w:sz w:val="24"/>
          <w:szCs w:val="24"/>
        </w:rPr>
        <w:t xml:space="preserve"> itp. na wydruku nie mogą znajdować się niepożądane kropki, plamki, kreski, smugi, itp.). Wydruki muszą być o jednakowej jakości, ostrości, kontraście i odwzorowaniu kolorów.</w:t>
      </w:r>
    </w:p>
    <w:p w14:paraId="78844DA9" w14:textId="01D89E25" w:rsidR="00E93175" w:rsidRPr="001D205F" w:rsidRDefault="00E93175" w:rsidP="00DA554C">
      <w:pPr>
        <w:numPr>
          <w:ilvl w:val="1"/>
          <w:numId w:val="16"/>
        </w:numPr>
        <w:suppressAutoHyphens/>
        <w:spacing w:after="0" w:line="360" w:lineRule="auto"/>
        <w:ind w:left="851" w:hanging="425"/>
        <w:contextualSpacing/>
        <w:rPr>
          <w:rFonts w:ascii="Arial" w:hAnsi="Arial" w:cs="Arial"/>
          <w:bCs/>
          <w:sz w:val="24"/>
          <w:szCs w:val="24"/>
        </w:rPr>
      </w:pPr>
      <w:r w:rsidRPr="001D205F">
        <w:rPr>
          <w:rFonts w:ascii="Arial" w:hAnsi="Arial" w:cs="Arial"/>
          <w:bCs/>
          <w:sz w:val="24"/>
          <w:szCs w:val="24"/>
        </w:rPr>
        <w:t>Proszek znajdujący się w tonerach nie może się wysypywać.</w:t>
      </w:r>
    </w:p>
    <w:p w14:paraId="3F1D434A" w14:textId="77777777" w:rsidR="00E93175" w:rsidRPr="001D205F" w:rsidRDefault="00E93175" w:rsidP="00DA554C">
      <w:pPr>
        <w:numPr>
          <w:ilvl w:val="1"/>
          <w:numId w:val="16"/>
        </w:numPr>
        <w:suppressAutoHyphens/>
        <w:spacing w:after="0" w:line="360" w:lineRule="auto"/>
        <w:ind w:left="851" w:hanging="425"/>
        <w:contextualSpacing/>
        <w:rPr>
          <w:rFonts w:ascii="Arial" w:hAnsi="Arial" w:cs="Arial"/>
          <w:bCs/>
          <w:sz w:val="24"/>
          <w:szCs w:val="24"/>
        </w:rPr>
      </w:pPr>
      <w:r w:rsidRPr="001D205F">
        <w:rPr>
          <w:rFonts w:ascii="Arial" w:hAnsi="Arial" w:cs="Arial"/>
          <w:bCs/>
          <w:sz w:val="24"/>
          <w:szCs w:val="24"/>
        </w:rPr>
        <w:t>Nie mogą ujemnie wpływać na jakość pracy podzespołów urządzeń drukujących (tj. powodować wcześniejszego zużycia lub uszkodzenia).</w:t>
      </w:r>
    </w:p>
    <w:p w14:paraId="3AC8F406" w14:textId="78ABB320" w:rsidR="00F82BCD" w:rsidRPr="001D205F" w:rsidRDefault="00E93175" w:rsidP="00DA554C">
      <w:pPr>
        <w:numPr>
          <w:ilvl w:val="1"/>
          <w:numId w:val="16"/>
        </w:numPr>
        <w:suppressAutoHyphens/>
        <w:spacing w:after="0" w:line="360" w:lineRule="auto"/>
        <w:ind w:left="851" w:hanging="425"/>
        <w:contextualSpacing/>
        <w:rPr>
          <w:rFonts w:ascii="Arial" w:hAnsi="Arial" w:cs="Arial"/>
          <w:bCs/>
          <w:sz w:val="24"/>
          <w:szCs w:val="24"/>
        </w:rPr>
      </w:pPr>
      <w:r w:rsidRPr="001D205F">
        <w:rPr>
          <w:rFonts w:ascii="Arial" w:hAnsi="Arial" w:cs="Arial"/>
          <w:bCs/>
          <w:sz w:val="24"/>
          <w:szCs w:val="24"/>
        </w:rPr>
        <w:t xml:space="preserve">Produkt równoważny to w szczególności produkt kompatybilny ze sprzętem, do którego jest przeznaczony, musi posiadać parametry </w:t>
      </w:r>
      <w:r w:rsidR="00543E19" w:rsidRPr="001D205F">
        <w:rPr>
          <w:rFonts w:ascii="Arial" w:hAnsi="Arial" w:cs="Arial"/>
          <w:bCs/>
          <w:sz w:val="24"/>
          <w:szCs w:val="24"/>
        </w:rPr>
        <w:t>takie same lub lepsze jak zalecany przez producenta urządzenia, wydajność co najmniej taka jak oryginalnych pr</w:t>
      </w:r>
      <w:r w:rsidR="000014D8">
        <w:rPr>
          <w:rFonts w:ascii="Arial" w:hAnsi="Arial" w:cs="Arial"/>
          <w:bCs/>
          <w:sz w:val="24"/>
          <w:szCs w:val="24"/>
        </w:rPr>
        <w:t>oduktów.</w:t>
      </w:r>
      <w:r w:rsidR="00543E19" w:rsidRPr="001D205F">
        <w:rPr>
          <w:rFonts w:ascii="Arial" w:hAnsi="Arial" w:cs="Arial"/>
          <w:bCs/>
          <w:sz w:val="24"/>
          <w:szCs w:val="24"/>
        </w:rPr>
        <w:t xml:space="preserve"> Oferowany produkt równoważny nie może powodować ograniczeń funkcji i możliwości sprzętu </w:t>
      </w:r>
      <w:r w:rsidR="008471DE" w:rsidRPr="001D205F">
        <w:rPr>
          <w:rFonts w:ascii="Arial" w:hAnsi="Arial" w:cs="Arial"/>
          <w:bCs/>
          <w:sz w:val="24"/>
          <w:szCs w:val="24"/>
        </w:rPr>
        <w:t xml:space="preserve">oraz zaniżać jakości wydruków podanych w specyfikacji technicznej producenta sprzętu (pełna kompatybilność z oprogramowaniem sprzętu: informowanie o liczbie </w:t>
      </w:r>
      <w:r w:rsidR="008471DE" w:rsidRPr="001D205F">
        <w:rPr>
          <w:rFonts w:ascii="Arial" w:hAnsi="Arial" w:cs="Arial"/>
          <w:bCs/>
          <w:sz w:val="24"/>
          <w:szCs w:val="24"/>
        </w:rPr>
        <w:lastRenderedPageBreak/>
        <w:t>wydrukowanych stron, poziomie zużycia tonera – jeśli sprzęt posiada takie możliwości).</w:t>
      </w:r>
    </w:p>
    <w:p w14:paraId="010D894A" w14:textId="2073AFFF" w:rsidR="00691ED8" w:rsidRPr="001D205F" w:rsidRDefault="00196CEE" w:rsidP="00DA554C">
      <w:pPr>
        <w:pStyle w:val="Akapitzlist"/>
        <w:numPr>
          <w:ilvl w:val="0"/>
          <w:numId w:val="16"/>
        </w:numPr>
        <w:spacing w:after="0" w:line="360" w:lineRule="auto"/>
        <w:ind w:left="426" w:hanging="426"/>
        <w:rPr>
          <w:rFonts w:ascii="Arial" w:hAnsi="Arial" w:cs="Arial"/>
          <w:sz w:val="24"/>
          <w:szCs w:val="24"/>
        </w:rPr>
      </w:pPr>
      <w:r w:rsidRPr="001D205F">
        <w:rPr>
          <w:rFonts w:ascii="Arial" w:hAnsi="Arial" w:cs="Arial"/>
          <w:sz w:val="24"/>
          <w:szCs w:val="24"/>
        </w:rPr>
        <w:t>Wykonawca ponosi koszty transportu, koszty ubezpieczenia oraz opakowania materiałów na czas trwania tra</w:t>
      </w:r>
      <w:r w:rsidR="003719C3" w:rsidRPr="001D205F">
        <w:rPr>
          <w:rFonts w:ascii="Arial" w:hAnsi="Arial" w:cs="Arial"/>
          <w:sz w:val="24"/>
          <w:szCs w:val="24"/>
        </w:rPr>
        <w:t xml:space="preserve">nsportu do miejsca dostarczenia </w:t>
      </w:r>
      <w:r w:rsidR="003A0D69">
        <w:rPr>
          <w:rFonts w:ascii="Arial" w:hAnsi="Arial" w:cs="Arial"/>
          <w:sz w:val="24"/>
          <w:szCs w:val="24"/>
        </w:rPr>
        <w:t xml:space="preserve">(miejscem dostarczenia są siedziby Zamawiającego oraz jednostek organizacyjnych, wskazanych w pkt. 1). </w:t>
      </w:r>
      <w:r w:rsidR="00691ED8" w:rsidRPr="001D205F">
        <w:rPr>
          <w:rFonts w:ascii="Arial" w:eastAsia="Times New Roman" w:hAnsi="Arial" w:cs="Arial"/>
          <w:sz w:val="24"/>
          <w:szCs w:val="24"/>
          <w:lang w:eastAsia="pl-PL"/>
        </w:rPr>
        <w:t>Wykonawca zobowiązuje się do wydania Zamawiającemu przedmiotu Umowy w</w:t>
      </w:r>
      <w:r w:rsidR="00CC33A4" w:rsidRPr="001D205F">
        <w:rPr>
          <w:rFonts w:ascii="Arial" w:eastAsia="Times New Roman" w:hAnsi="Arial" w:cs="Arial"/>
          <w:sz w:val="24"/>
          <w:szCs w:val="24"/>
          <w:lang w:eastAsia="pl-PL"/>
        </w:rPr>
        <w:t> </w:t>
      </w:r>
      <w:r w:rsidR="00691ED8" w:rsidRPr="001D205F">
        <w:rPr>
          <w:rFonts w:ascii="Arial" w:eastAsia="Times New Roman" w:hAnsi="Arial" w:cs="Arial"/>
          <w:sz w:val="24"/>
          <w:szCs w:val="24"/>
          <w:lang w:eastAsia="pl-PL"/>
        </w:rPr>
        <w:t>siedzibie Zamawiającego</w:t>
      </w:r>
      <w:r w:rsidR="003A0D69">
        <w:rPr>
          <w:rFonts w:ascii="Arial" w:eastAsia="Times New Roman" w:hAnsi="Arial" w:cs="Arial"/>
          <w:sz w:val="24"/>
          <w:szCs w:val="24"/>
          <w:lang w:eastAsia="pl-PL"/>
        </w:rPr>
        <w:t xml:space="preserve"> oraz </w:t>
      </w:r>
      <w:r w:rsidR="003A0D69">
        <w:rPr>
          <w:rFonts w:ascii="Arial" w:hAnsi="Arial" w:cs="Arial"/>
          <w:sz w:val="24"/>
          <w:szCs w:val="24"/>
        </w:rPr>
        <w:t>jednostek organizacyjnych, wskazanych w pkt. 1</w:t>
      </w:r>
      <w:r w:rsidR="00691ED8" w:rsidRPr="001D205F">
        <w:rPr>
          <w:rFonts w:ascii="Arial" w:eastAsia="Times New Roman" w:hAnsi="Arial" w:cs="Arial"/>
          <w:sz w:val="24"/>
          <w:szCs w:val="24"/>
          <w:lang w:eastAsia="pl-PL"/>
        </w:rPr>
        <w:t>, dokonując rozładunku w miejscu wskazanym przez Zamawiającego na koszt Wykonawcy.</w:t>
      </w:r>
    </w:p>
    <w:p w14:paraId="28274E56" w14:textId="746E07A6" w:rsidR="003A77AB" w:rsidRPr="001D205F" w:rsidRDefault="008471DE" w:rsidP="00DA554C">
      <w:pPr>
        <w:pStyle w:val="Akapitzlist"/>
        <w:numPr>
          <w:ilvl w:val="0"/>
          <w:numId w:val="16"/>
        </w:numPr>
        <w:suppressAutoHyphens/>
        <w:spacing w:after="0" w:line="360" w:lineRule="auto"/>
        <w:ind w:left="426" w:hanging="426"/>
        <w:rPr>
          <w:rFonts w:ascii="Arial" w:hAnsi="Arial" w:cs="Arial"/>
          <w:bCs/>
          <w:sz w:val="24"/>
          <w:szCs w:val="24"/>
        </w:rPr>
      </w:pPr>
      <w:r w:rsidRPr="001D205F">
        <w:rPr>
          <w:rFonts w:ascii="Arial" w:hAnsi="Arial" w:cs="Arial"/>
          <w:bCs/>
          <w:sz w:val="24"/>
          <w:szCs w:val="24"/>
        </w:rPr>
        <w:t>Wykonawca będzie okresowo (nie rzadziej niż raz na 3 miesiące) odbierał zużyte tonery wystawiając Kartę Przekazania Odpadu zgodnie z Ustawą o odpadach z 14 grudnia 2012 r. (</w:t>
      </w:r>
      <w:proofErr w:type="spellStart"/>
      <w:r w:rsidRPr="001D205F">
        <w:rPr>
          <w:rFonts w:ascii="Arial" w:hAnsi="Arial" w:cs="Arial"/>
          <w:bCs/>
          <w:sz w:val="24"/>
          <w:szCs w:val="24"/>
        </w:rPr>
        <w:t>t.j</w:t>
      </w:r>
      <w:proofErr w:type="spellEnd"/>
      <w:r w:rsidRPr="001D205F">
        <w:rPr>
          <w:rFonts w:ascii="Arial" w:hAnsi="Arial" w:cs="Arial"/>
          <w:bCs/>
          <w:sz w:val="24"/>
          <w:szCs w:val="24"/>
        </w:rPr>
        <w:t>. Dz. U. z 2023 r., poz. 1587)</w:t>
      </w:r>
      <w:r w:rsidR="00605CA8" w:rsidRPr="001D205F">
        <w:rPr>
          <w:rFonts w:ascii="Arial" w:hAnsi="Arial" w:cs="Arial"/>
          <w:bCs/>
          <w:sz w:val="24"/>
          <w:szCs w:val="24"/>
        </w:rPr>
        <w:t>.</w:t>
      </w:r>
    </w:p>
    <w:p w14:paraId="7B9FA7F3" w14:textId="77777777" w:rsidR="00A04943" w:rsidRPr="001D205F" w:rsidRDefault="002B5D43" w:rsidP="00DA554C">
      <w:pPr>
        <w:pStyle w:val="Akapitzlist"/>
        <w:numPr>
          <w:ilvl w:val="0"/>
          <w:numId w:val="16"/>
        </w:numPr>
        <w:spacing w:after="0" w:line="360" w:lineRule="auto"/>
        <w:rPr>
          <w:rFonts w:ascii="Arial" w:hAnsi="Arial" w:cs="Arial"/>
          <w:sz w:val="24"/>
          <w:szCs w:val="24"/>
        </w:rPr>
      </w:pPr>
      <w:r w:rsidRPr="001D205F">
        <w:rPr>
          <w:rFonts w:ascii="Arial" w:hAnsi="Arial" w:cs="Arial"/>
          <w:sz w:val="24"/>
          <w:szCs w:val="24"/>
        </w:rPr>
        <w:t xml:space="preserve">Materiały eksploatacyjne przedstawione w postępowaniu o udzielenie zamówienia publicznego, a następnie ujęte przez Wykonawcę z </w:t>
      </w:r>
      <w:r w:rsidR="00222981" w:rsidRPr="000D45B0">
        <w:rPr>
          <w:rFonts w:ascii="Arial" w:hAnsi="Arial" w:cs="Arial"/>
          <w:sz w:val="24"/>
          <w:szCs w:val="24"/>
        </w:rPr>
        <w:t>Wykazie asortymentowo-cenowym</w:t>
      </w:r>
      <w:r w:rsidRPr="000D45B0">
        <w:rPr>
          <w:rFonts w:ascii="Arial" w:hAnsi="Arial" w:cs="Arial"/>
          <w:sz w:val="24"/>
          <w:szCs w:val="24"/>
        </w:rPr>
        <w:t xml:space="preserve"> stanowiącym Załącznik nr </w:t>
      </w:r>
      <w:r w:rsidR="00001F03" w:rsidRPr="000D45B0">
        <w:rPr>
          <w:rFonts w:ascii="Arial" w:hAnsi="Arial" w:cs="Arial"/>
          <w:sz w:val="24"/>
          <w:szCs w:val="24"/>
        </w:rPr>
        <w:t>2</w:t>
      </w:r>
      <w:r w:rsidRPr="000D45B0">
        <w:rPr>
          <w:rFonts w:ascii="Arial" w:hAnsi="Arial" w:cs="Arial"/>
          <w:sz w:val="24"/>
          <w:szCs w:val="24"/>
        </w:rPr>
        <w:t xml:space="preserve"> do </w:t>
      </w:r>
      <w:r w:rsidR="00001F03" w:rsidRPr="000D45B0">
        <w:rPr>
          <w:rFonts w:ascii="Arial" w:hAnsi="Arial" w:cs="Arial"/>
          <w:sz w:val="24"/>
          <w:szCs w:val="24"/>
        </w:rPr>
        <w:t>SWZ</w:t>
      </w:r>
      <w:r w:rsidRPr="000D45B0">
        <w:rPr>
          <w:rFonts w:ascii="Arial" w:hAnsi="Arial" w:cs="Arial"/>
          <w:sz w:val="24"/>
          <w:szCs w:val="24"/>
        </w:rPr>
        <w:t>,</w:t>
      </w:r>
      <w:r w:rsidRPr="001D205F">
        <w:rPr>
          <w:rFonts w:ascii="Arial" w:hAnsi="Arial" w:cs="Arial"/>
          <w:sz w:val="24"/>
          <w:szCs w:val="24"/>
        </w:rPr>
        <w:t xml:space="preserve"> stanowią sumę przewidywanego zapotrzebowania Zamawiającego na te towary na rok 202</w:t>
      </w:r>
      <w:r w:rsidR="009205FA" w:rsidRPr="001D205F">
        <w:rPr>
          <w:rFonts w:ascii="Arial" w:hAnsi="Arial" w:cs="Arial"/>
          <w:sz w:val="24"/>
          <w:szCs w:val="24"/>
        </w:rPr>
        <w:t>6</w:t>
      </w:r>
      <w:r w:rsidRPr="001D205F">
        <w:rPr>
          <w:rFonts w:ascii="Arial" w:hAnsi="Arial" w:cs="Arial"/>
          <w:sz w:val="24"/>
          <w:szCs w:val="24"/>
        </w:rPr>
        <w:t xml:space="preserve">. </w:t>
      </w:r>
      <w:r w:rsidR="00A04943" w:rsidRPr="001D205F">
        <w:rPr>
          <w:rFonts w:ascii="Arial" w:hAnsi="Arial" w:cs="Arial"/>
          <w:sz w:val="24"/>
          <w:szCs w:val="24"/>
        </w:rPr>
        <w:t xml:space="preserve">Zamawiający przewiduje zastosowanie prawa opcji na podstawie art. 441 ustawy </w:t>
      </w:r>
      <w:proofErr w:type="spellStart"/>
      <w:r w:rsidR="00A04943" w:rsidRPr="001D205F">
        <w:rPr>
          <w:rFonts w:ascii="Arial" w:hAnsi="Arial" w:cs="Arial"/>
          <w:sz w:val="24"/>
          <w:szCs w:val="24"/>
        </w:rPr>
        <w:t>Pzp</w:t>
      </w:r>
      <w:proofErr w:type="spellEnd"/>
      <w:r w:rsidR="00A04943" w:rsidRPr="001D205F">
        <w:rPr>
          <w:rFonts w:ascii="Arial" w:hAnsi="Arial" w:cs="Arial"/>
          <w:sz w:val="24"/>
          <w:szCs w:val="24"/>
        </w:rPr>
        <w:t xml:space="preserve"> do 30% wartości zamówienia podstawowego.</w:t>
      </w:r>
    </w:p>
    <w:p w14:paraId="36FB1F4C" w14:textId="77777777" w:rsidR="00A04943" w:rsidRPr="001D205F" w:rsidRDefault="00A04943" w:rsidP="00DA554C">
      <w:pPr>
        <w:pStyle w:val="Akapitzlist"/>
        <w:numPr>
          <w:ilvl w:val="0"/>
          <w:numId w:val="16"/>
        </w:numPr>
        <w:spacing w:after="0" w:line="360" w:lineRule="auto"/>
        <w:rPr>
          <w:rFonts w:ascii="Arial" w:hAnsi="Arial" w:cs="Arial"/>
          <w:sz w:val="24"/>
          <w:szCs w:val="24"/>
        </w:rPr>
      </w:pPr>
      <w:r w:rsidRPr="001D205F">
        <w:rPr>
          <w:rFonts w:ascii="Arial" w:hAnsi="Arial" w:cs="Arial"/>
          <w:sz w:val="24"/>
          <w:szCs w:val="24"/>
        </w:rPr>
        <w:t>Zamawiający zastrzega sobie możliwość skorzystania z prawa opcji (w całości lub części) w przypadku, gdy w okresie trwania umowy wyczerpaniu ulegnie zakres podstawowy i dodatkowo zakup dodatkowej ilości produktu będzie leżał w interesie Zamawiającego oraz wynikał z jego bieżących potrzeb.</w:t>
      </w:r>
    </w:p>
    <w:p w14:paraId="492AA749" w14:textId="7FADF120" w:rsidR="004C2A02" w:rsidRPr="001D205F" w:rsidRDefault="00001F03" w:rsidP="00DA554C">
      <w:pPr>
        <w:pStyle w:val="Akapitzlist"/>
        <w:numPr>
          <w:ilvl w:val="0"/>
          <w:numId w:val="16"/>
        </w:numPr>
        <w:spacing w:after="0" w:line="360" w:lineRule="auto"/>
        <w:ind w:left="426" w:hanging="426"/>
        <w:rPr>
          <w:rFonts w:ascii="Arial" w:hAnsi="Arial" w:cs="Arial"/>
          <w:sz w:val="24"/>
          <w:szCs w:val="24"/>
        </w:rPr>
      </w:pPr>
      <w:r w:rsidRPr="001D205F">
        <w:rPr>
          <w:rFonts w:ascii="Arial" w:hAnsi="Arial" w:cs="Arial"/>
          <w:sz w:val="24"/>
          <w:szCs w:val="24"/>
        </w:rPr>
        <w:t>Dostawa przedmiotu zamówienia będzie realizowana na podstawie zamówień asortymentowo-ilościowych, złożon</w:t>
      </w:r>
      <w:r w:rsidR="00A04943" w:rsidRPr="001D205F">
        <w:rPr>
          <w:rFonts w:ascii="Arial" w:hAnsi="Arial" w:cs="Arial"/>
          <w:sz w:val="24"/>
          <w:szCs w:val="24"/>
        </w:rPr>
        <w:t>ych</w:t>
      </w:r>
      <w:r w:rsidRPr="001D205F">
        <w:rPr>
          <w:rFonts w:ascii="Arial" w:hAnsi="Arial" w:cs="Arial"/>
          <w:sz w:val="24"/>
          <w:szCs w:val="24"/>
        </w:rPr>
        <w:t xml:space="preserve"> w formie pisemnej, telefonicznej bądź mailem, ustalając szczegółową datę realizacji z osobą upoważnioną do kontaktu po stronie Zamawiającego, w dniach roboczych (od poniedziałku do piątku), w godzinach pracy Zamawiającego, do jednostek wymienionych w pkt. 1 niniejszej specyfikacji.</w:t>
      </w:r>
    </w:p>
    <w:p w14:paraId="547BFB08" w14:textId="4F08489B" w:rsidR="00884246" w:rsidRPr="001D205F" w:rsidRDefault="00884246" w:rsidP="00DA554C">
      <w:pPr>
        <w:pStyle w:val="Akapitzlist"/>
        <w:numPr>
          <w:ilvl w:val="0"/>
          <w:numId w:val="16"/>
        </w:numPr>
        <w:spacing w:after="0" w:line="360" w:lineRule="auto"/>
        <w:ind w:left="426" w:hanging="426"/>
        <w:rPr>
          <w:rFonts w:ascii="Arial" w:hAnsi="Arial" w:cs="Arial"/>
          <w:sz w:val="24"/>
          <w:szCs w:val="24"/>
        </w:rPr>
      </w:pPr>
      <w:r w:rsidRPr="001D205F">
        <w:rPr>
          <w:rFonts w:ascii="Arial" w:hAnsi="Arial" w:cs="Arial"/>
          <w:sz w:val="24"/>
          <w:szCs w:val="24"/>
        </w:rPr>
        <w:t>Wykonawca będzie zobowiązany do wymiany wadliwego towaru na wolny od wad bez względu na wysokość związanych z tym kosztów</w:t>
      </w:r>
      <w:r w:rsidR="003A0D69">
        <w:rPr>
          <w:rFonts w:ascii="Arial" w:hAnsi="Arial" w:cs="Arial"/>
          <w:sz w:val="24"/>
          <w:szCs w:val="24"/>
        </w:rPr>
        <w:t>,</w:t>
      </w:r>
      <w:r w:rsidRPr="001D205F">
        <w:rPr>
          <w:rFonts w:ascii="Arial" w:hAnsi="Arial" w:cs="Arial"/>
          <w:sz w:val="24"/>
          <w:szCs w:val="24"/>
        </w:rPr>
        <w:t xml:space="preserve"> w terminie </w:t>
      </w:r>
      <w:r w:rsidR="00523774" w:rsidRPr="001D205F">
        <w:rPr>
          <w:rFonts w:ascii="Arial" w:hAnsi="Arial" w:cs="Arial"/>
          <w:sz w:val="24"/>
          <w:szCs w:val="24"/>
        </w:rPr>
        <w:t>nie dłuższym</w:t>
      </w:r>
      <w:r w:rsidRPr="001D205F">
        <w:rPr>
          <w:rFonts w:ascii="Arial" w:hAnsi="Arial" w:cs="Arial"/>
          <w:sz w:val="24"/>
          <w:szCs w:val="24"/>
        </w:rPr>
        <w:t xml:space="preserve"> niż 7 dni roboczych (od poniedziałku do piątku), w godzinach </w:t>
      </w:r>
      <w:r w:rsidR="00E17F50" w:rsidRPr="001D205F">
        <w:rPr>
          <w:rFonts w:ascii="Arial" w:hAnsi="Arial" w:cs="Arial"/>
          <w:sz w:val="24"/>
          <w:szCs w:val="24"/>
        </w:rPr>
        <w:t xml:space="preserve">pracy Zamawiającego </w:t>
      </w:r>
      <w:r w:rsidRPr="001D205F">
        <w:rPr>
          <w:rFonts w:ascii="Arial" w:hAnsi="Arial" w:cs="Arial"/>
          <w:sz w:val="24"/>
          <w:szCs w:val="24"/>
        </w:rPr>
        <w:t>od dnia otrzymania żądania złożonego w formie pisemnej, telefonicznej bądź mailem do siedziby Wykonawcy bądź osoby wskazanej po stronie Wykonawcy.</w:t>
      </w:r>
    </w:p>
    <w:p w14:paraId="0D214071" w14:textId="4B119DE4" w:rsidR="00C14844" w:rsidRPr="001D205F" w:rsidRDefault="00C14844" w:rsidP="00DA554C">
      <w:pPr>
        <w:pStyle w:val="Akapitzlist"/>
        <w:numPr>
          <w:ilvl w:val="0"/>
          <w:numId w:val="16"/>
        </w:numPr>
        <w:tabs>
          <w:tab w:val="left" w:pos="-2977"/>
        </w:tabs>
        <w:autoSpaceDE w:val="0"/>
        <w:autoSpaceDN w:val="0"/>
        <w:adjustRightInd w:val="0"/>
        <w:spacing w:after="0" w:line="360" w:lineRule="auto"/>
        <w:rPr>
          <w:rFonts w:ascii="Arial" w:hAnsi="Arial" w:cs="Arial"/>
          <w:sz w:val="24"/>
          <w:szCs w:val="24"/>
        </w:rPr>
      </w:pPr>
      <w:r w:rsidRPr="001D205F">
        <w:rPr>
          <w:rFonts w:ascii="Arial" w:hAnsi="Arial" w:cs="Arial"/>
          <w:sz w:val="24"/>
          <w:szCs w:val="24"/>
        </w:rPr>
        <w:lastRenderedPageBreak/>
        <w:t>Wszelkie szkody powstałe w trakcie transportu towaru, do chwili wydania towaru Zamawiającemu i od chwili obioru towaru od Zamawiającego, obciążają Wykonawcę.</w:t>
      </w:r>
    </w:p>
    <w:p w14:paraId="7E79675A" w14:textId="35BEFD63" w:rsidR="004C2A02" w:rsidRPr="001D205F" w:rsidRDefault="004C2A02" w:rsidP="00DA554C">
      <w:pPr>
        <w:pStyle w:val="Akapitzlist"/>
        <w:numPr>
          <w:ilvl w:val="0"/>
          <w:numId w:val="16"/>
        </w:numPr>
        <w:spacing w:after="0" w:line="360" w:lineRule="auto"/>
        <w:ind w:left="426" w:hanging="426"/>
        <w:rPr>
          <w:rFonts w:ascii="Arial" w:hAnsi="Arial" w:cs="Arial"/>
          <w:sz w:val="24"/>
          <w:szCs w:val="24"/>
        </w:rPr>
      </w:pPr>
      <w:r w:rsidRPr="001D205F">
        <w:rPr>
          <w:rFonts w:ascii="Arial" w:hAnsi="Arial" w:cs="Arial"/>
          <w:sz w:val="24"/>
          <w:szCs w:val="24"/>
        </w:rPr>
        <w:t xml:space="preserve">Zastosowanie materiałów równoważnych nie może naruszać </w:t>
      </w:r>
      <w:r w:rsidR="00266348" w:rsidRPr="001D205F">
        <w:rPr>
          <w:rFonts w:ascii="Arial" w:hAnsi="Arial" w:cs="Arial"/>
          <w:sz w:val="24"/>
          <w:szCs w:val="24"/>
        </w:rPr>
        <w:t>warunków gwarancji producenta urządzenia.</w:t>
      </w:r>
    </w:p>
    <w:p w14:paraId="7B0BA025" w14:textId="546893EE" w:rsidR="00266348" w:rsidRPr="001D205F" w:rsidRDefault="00266348" w:rsidP="00DA554C">
      <w:pPr>
        <w:pStyle w:val="Akapitzlist"/>
        <w:numPr>
          <w:ilvl w:val="0"/>
          <w:numId w:val="16"/>
        </w:numPr>
        <w:spacing w:after="0" w:line="360" w:lineRule="auto"/>
        <w:ind w:left="426" w:hanging="426"/>
        <w:rPr>
          <w:rFonts w:ascii="Arial" w:hAnsi="Arial" w:cs="Arial"/>
          <w:sz w:val="24"/>
          <w:szCs w:val="24"/>
        </w:rPr>
      </w:pPr>
      <w:r w:rsidRPr="001D205F">
        <w:rPr>
          <w:rFonts w:ascii="Arial" w:hAnsi="Arial" w:cs="Arial"/>
          <w:sz w:val="24"/>
          <w:szCs w:val="24"/>
        </w:rPr>
        <w:t>W przypadku uszkodzenia urządzenia (pogwarancyjnego) przez wadliwy materiał:</w:t>
      </w:r>
    </w:p>
    <w:p w14:paraId="4AFFF437" w14:textId="4F0B1C63" w:rsidR="00266348" w:rsidRPr="001D205F" w:rsidRDefault="00266348" w:rsidP="00DA554C">
      <w:pPr>
        <w:pStyle w:val="Akapitzlist"/>
        <w:numPr>
          <w:ilvl w:val="1"/>
          <w:numId w:val="16"/>
        </w:numPr>
        <w:spacing w:after="0" w:line="360" w:lineRule="auto"/>
        <w:ind w:left="426" w:firstLine="0"/>
        <w:rPr>
          <w:rFonts w:ascii="Arial" w:hAnsi="Arial" w:cs="Arial"/>
          <w:sz w:val="24"/>
          <w:szCs w:val="24"/>
        </w:rPr>
      </w:pPr>
      <w:r w:rsidRPr="001D205F">
        <w:rPr>
          <w:rFonts w:ascii="Arial" w:hAnsi="Arial" w:cs="Arial"/>
          <w:sz w:val="24"/>
          <w:szCs w:val="24"/>
        </w:rPr>
        <w:t>Zamawiający zleca dokonanie ekspertyzy przyczyny uszkodzenia w serwisie urządzeń drukujących.</w:t>
      </w:r>
    </w:p>
    <w:p w14:paraId="02493F39" w14:textId="06621244" w:rsidR="00266348" w:rsidRPr="001D205F" w:rsidRDefault="00266348" w:rsidP="00DA554C">
      <w:pPr>
        <w:pStyle w:val="Akapitzlist"/>
        <w:numPr>
          <w:ilvl w:val="1"/>
          <w:numId w:val="16"/>
        </w:numPr>
        <w:spacing w:after="0" w:line="360" w:lineRule="auto"/>
        <w:ind w:left="426" w:firstLine="0"/>
        <w:rPr>
          <w:rFonts w:ascii="Arial" w:hAnsi="Arial" w:cs="Arial"/>
          <w:sz w:val="24"/>
          <w:szCs w:val="24"/>
        </w:rPr>
      </w:pPr>
      <w:r w:rsidRPr="001D205F">
        <w:rPr>
          <w:rFonts w:ascii="Arial" w:hAnsi="Arial" w:cs="Arial"/>
          <w:sz w:val="24"/>
          <w:szCs w:val="24"/>
        </w:rPr>
        <w:t xml:space="preserve">Po otrzymaniu ekspertyzy, w której stwierdzono uszkodzenia wynikłe z powodu używania wadliwego materiału eksploatacyjnego Zamawiający powiadamia Wykonawcę o zaistniałym uszkodzeniu. Informację wraz z kopią lub </w:t>
      </w:r>
      <w:proofErr w:type="spellStart"/>
      <w:r w:rsidRPr="001D205F">
        <w:rPr>
          <w:rFonts w:ascii="Arial" w:hAnsi="Arial" w:cs="Arial"/>
          <w:sz w:val="24"/>
          <w:szCs w:val="24"/>
        </w:rPr>
        <w:t>skanem</w:t>
      </w:r>
      <w:proofErr w:type="spellEnd"/>
      <w:r w:rsidRPr="001D205F">
        <w:rPr>
          <w:rFonts w:ascii="Arial" w:hAnsi="Arial" w:cs="Arial"/>
          <w:sz w:val="24"/>
          <w:szCs w:val="24"/>
        </w:rPr>
        <w:t xml:space="preserve"> ekspertyzy Zamawiający prześle Wykonawcy na adres e-mail wskazany w umowie.</w:t>
      </w:r>
    </w:p>
    <w:p w14:paraId="3DDDF08C" w14:textId="1B1C5BC5" w:rsidR="00266348" w:rsidRPr="001D205F" w:rsidRDefault="00266348" w:rsidP="00DA554C">
      <w:pPr>
        <w:pStyle w:val="Akapitzlist"/>
        <w:numPr>
          <w:ilvl w:val="1"/>
          <w:numId w:val="16"/>
        </w:numPr>
        <w:spacing w:after="0" w:line="360" w:lineRule="auto"/>
        <w:ind w:left="426" w:firstLine="0"/>
        <w:rPr>
          <w:rFonts w:ascii="Arial" w:hAnsi="Arial" w:cs="Arial"/>
          <w:sz w:val="24"/>
          <w:szCs w:val="24"/>
        </w:rPr>
      </w:pPr>
      <w:r w:rsidRPr="001D205F">
        <w:rPr>
          <w:rFonts w:ascii="Arial" w:hAnsi="Arial" w:cs="Arial"/>
          <w:sz w:val="24"/>
          <w:szCs w:val="24"/>
        </w:rPr>
        <w:t>Zamawiający zleca naprawę urządzenia i obciąża Wykonawcę kosztami ekspertyzy i naprawy urządzenia. W tym celu Zamawiający wystawia stosowną notę obciążeniową, którą Wykonawca zobowiązuje się uregulować w terminie 14 dni od daty wystawienia.</w:t>
      </w:r>
    </w:p>
    <w:p w14:paraId="0410FF3C" w14:textId="0382F5FE" w:rsidR="00266348" w:rsidRPr="001D205F" w:rsidRDefault="00266348" w:rsidP="00DA554C">
      <w:pPr>
        <w:pStyle w:val="Akapitzlist"/>
        <w:numPr>
          <w:ilvl w:val="0"/>
          <w:numId w:val="16"/>
        </w:numPr>
        <w:spacing w:after="0" w:line="360" w:lineRule="auto"/>
        <w:rPr>
          <w:rFonts w:ascii="Arial" w:hAnsi="Arial" w:cs="Arial"/>
          <w:sz w:val="24"/>
          <w:szCs w:val="24"/>
        </w:rPr>
      </w:pPr>
      <w:r w:rsidRPr="001D205F">
        <w:rPr>
          <w:rFonts w:ascii="Arial" w:hAnsi="Arial" w:cs="Arial"/>
          <w:sz w:val="24"/>
          <w:szCs w:val="24"/>
        </w:rPr>
        <w:t>W przypadku uszkodzenia urządzenia, będącego na gwarancji przez wadliwy materiał eksploatacyjny i w konsekwencji utratę tejże gwarancji:</w:t>
      </w:r>
    </w:p>
    <w:p w14:paraId="5223BD41" w14:textId="28B3207E" w:rsidR="00266348" w:rsidRPr="001D205F" w:rsidRDefault="008B702E" w:rsidP="00DA554C">
      <w:pPr>
        <w:pStyle w:val="Akapitzlist"/>
        <w:numPr>
          <w:ilvl w:val="1"/>
          <w:numId w:val="16"/>
        </w:numPr>
        <w:spacing w:after="0" w:line="360" w:lineRule="auto"/>
        <w:ind w:left="567" w:hanging="141"/>
        <w:rPr>
          <w:rFonts w:ascii="Arial" w:hAnsi="Arial" w:cs="Arial"/>
          <w:sz w:val="24"/>
          <w:szCs w:val="24"/>
        </w:rPr>
      </w:pPr>
      <w:r w:rsidRPr="001D205F">
        <w:rPr>
          <w:rFonts w:ascii="Arial" w:hAnsi="Arial" w:cs="Arial"/>
          <w:sz w:val="24"/>
          <w:szCs w:val="24"/>
        </w:rPr>
        <w:t>Zamawiający zleci wykonanie ekspertyzy w autoryzowanym serwisie celem ustalenia przyczyny uszkodzenia.</w:t>
      </w:r>
    </w:p>
    <w:p w14:paraId="6DDF4050" w14:textId="28DBB501" w:rsidR="008B702E" w:rsidRPr="001D205F" w:rsidRDefault="008B702E" w:rsidP="00DA554C">
      <w:pPr>
        <w:pStyle w:val="Akapitzlist"/>
        <w:numPr>
          <w:ilvl w:val="1"/>
          <w:numId w:val="16"/>
        </w:numPr>
        <w:spacing w:after="0" w:line="360" w:lineRule="auto"/>
        <w:ind w:left="567" w:hanging="141"/>
        <w:rPr>
          <w:rFonts w:ascii="Arial" w:hAnsi="Arial" w:cs="Arial"/>
          <w:sz w:val="24"/>
          <w:szCs w:val="24"/>
        </w:rPr>
      </w:pPr>
      <w:r w:rsidRPr="001D205F">
        <w:rPr>
          <w:rFonts w:ascii="Arial" w:hAnsi="Arial" w:cs="Arial"/>
          <w:sz w:val="24"/>
          <w:szCs w:val="24"/>
        </w:rPr>
        <w:t xml:space="preserve">W sytuacji, gdy autoryzowany serwis w ekspertyzie wskaże, iż uszkodzenie powstało w wyniku używania wadliwego materiału eksploatacyjnego lub stosowania innych materiałów eksploatacyjnych niż zalecane przez producenta urządzeń, (o ile taka informacja znajduje się  w karcie produktu urządzenia, karcie gwarancyjnej lub instrukcji obsługi urządzenia) Zamawiający powiadomi Wykonawcę o zaistniałym uszkodzeniu i jego konsekwencjach (utrata gwarancji i odpłatna naprawa). Informację wraz z kopią lub </w:t>
      </w:r>
      <w:proofErr w:type="spellStart"/>
      <w:r w:rsidRPr="001D205F">
        <w:rPr>
          <w:rFonts w:ascii="Arial" w:hAnsi="Arial" w:cs="Arial"/>
          <w:sz w:val="24"/>
          <w:szCs w:val="24"/>
        </w:rPr>
        <w:t>skanem</w:t>
      </w:r>
      <w:proofErr w:type="spellEnd"/>
      <w:r w:rsidRPr="001D205F">
        <w:rPr>
          <w:rFonts w:ascii="Arial" w:hAnsi="Arial" w:cs="Arial"/>
          <w:sz w:val="24"/>
          <w:szCs w:val="24"/>
        </w:rPr>
        <w:t xml:space="preserve"> ekspertyzy Zamawiający prześle na adres e-mail Wykonawcy wskazany w umowie.</w:t>
      </w:r>
    </w:p>
    <w:p w14:paraId="2305996D" w14:textId="0FDDD4D6" w:rsidR="008B702E" w:rsidRPr="001D205F" w:rsidRDefault="008B702E" w:rsidP="00DA554C">
      <w:pPr>
        <w:pStyle w:val="Akapitzlist"/>
        <w:numPr>
          <w:ilvl w:val="1"/>
          <w:numId w:val="16"/>
        </w:numPr>
        <w:spacing w:after="0" w:line="360" w:lineRule="auto"/>
        <w:ind w:left="567" w:hanging="141"/>
        <w:rPr>
          <w:rFonts w:ascii="Arial" w:hAnsi="Arial" w:cs="Arial"/>
          <w:sz w:val="24"/>
          <w:szCs w:val="24"/>
        </w:rPr>
      </w:pPr>
      <w:r w:rsidRPr="001D205F">
        <w:rPr>
          <w:rFonts w:ascii="Arial" w:hAnsi="Arial" w:cs="Arial"/>
          <w:sz w:val="24"/>
          <w:szCs w:val="24"/>
        </w:rPr>
        <w:t>Wy</w:t>
      </w:r>
      <w:r w:rsidR="006E2E01" w:rsidRPr="001D205F">
        <w:rPr>
          <w:rFonts w:ascii="Arial" w:hAnsi="Arial" w:cs="Arial"/>
          <w:sz w:val="24"/>
          <w:szCs w:val="24"/>
        </w:rPr>
        <w:t xml:space="preserve">konawca w ciągu dwóch dni roboczych od daty otrzymania w/w informacji zobowiązuje się do bezpłatnego odebrania urządzenia z lokalizacji Zamawiającego, w której doszło do jego uszkodzenia. Wykonawca w ciągu 14 </w:t>
      </w:r>
      <w:r w:rsidR="006E2E01" w:rsidRPr="001D205F">
        <w:rPr>
          <w:rFonts w:ascii="Arial" w:hAnsi="Arial" w:cs="Arial"/>
          <w:sz w:val="24"/>
          <w:szCs w:val="24"/>
        </w:rPr>
        <w:lastRenderedPageBreak/>
        <w:t>dni licząc od daty odbioru uszkodzonego urządzenia zapewni naprawę na swój koszt i dostarczy z powrotem naprawione urządzenie.</w:t>
      </w:r>
    </w:p>
    <w:p w14:paraId="1FC6E326" w14:textId="299A380F" w:rsidR="00266348" w:rsidRPr="001D205F" w:rsidRDefault="006E2E01" w:rsidP="00DA554C">
      <w:pPr>
        <w:pStyle w:val="Akapitzlist"/>
        <w:numPr>
          <w:ilvl w:val="1"/>
          <w:numId w:val="16"/>
        </w:numPr>
        <w:spacing w:after="0" w:line="360" w:lineRule="auto"/>
        <w:ind w:left="567" w:hanging="141"/>
        <w:rPr>
          <w:rFonts w:ascii="Arial" w:hAnsi="Arial" w:cs="Arial"/>
          <w:sz w:val="24"/>
          <w:szCs w:val="24"/>
        </w:rPr>
      </w:pPr>
      <w:r w:rsidRPr="001D205F">
        <w:rPr>
          <w:rFonts w:ascii="Arial" w:hAnsi="Arial" w:cs="Arial"/>
          <w:sz w:val="24"/>
          <w:szCs w:val="24"/>
        </w:rPr>
        <w:t xml:space="preserve">Do czasu wygaśnięcia gwarancji udzielonej przez producenta urządzenia, jaką pierwotnie objęte było urządzenie, a wygasłej z powodu spełnienia przesłanek z </w:t>
      </w:r>
      <w:proofErr w:type="spellStart"/>
      <w:r w:rsidRPr="001D205F">
        <w:rPr>
          <w:rFonts w:ascii="Arial" w:hAnsi="Arial" w:cs="Arial"/>
          <w:sz w:val="24"/>
          <w:szCs w:val="24"/>
        </w:rPr>
        <w:t>ppkt</w:t>
      </w:r>
      <w:proofErr w:type="spellEnd"/>
      <w:r w:rsidRPr="001D205F">
        <w:rPr>
          <w:rFonts w:ascii="Arial" w:hAnsi="Arial" w:cs="Arial"/>
          <w:sz w:val="24"/>
          <w:szCs w:val="24"/>
        </w:rPr>
        <w:t xml:space="preserve"> 2) Wykonawca przejmuje bezpłatnie obowiązki gwaranta urządzenia i dokonuje bezpłatnie każdej zgłoszonej przez Zamawiającego naprawy objętej gwarancją. W tym celu Wykonawca bezpłatnie w ciągu 2 dni roboczych, licząc od daty zgłoszenia przez Zamawiającego </w:t>
      </w:r>
      <w:r w:rsidR="00386F81" w:rsidRPr="001D205F">
        <w:rPr>
          <w:rFonts w:ascii="Arial" w:hAnsi="Arial" w:cs="Arial"/>
          <w:sz w:val="24"/>
          <w:szCs w:val="24"/>
        </w:rPr>
        <w:t>dokona odbioru uszkodzonego urządzenia. Wykonawca w ciągu 14 dni, licząc od dnia odbioru uszkodzonego urządzenia zapewni naprawę na swój koszt i zwróci sprawne Zamawiającemu.</w:t>
      </w:r>
    </w:p>
    <w:p w14:paraId="2EC7F117" w14:textId="318DC650" w:rsidR="00D97F86" w:rsidRPr="001D205F" w:rsidRDefault="00D97F86" w:rsidP="00DA554C">
      <w:pPr>
        <w:pStyle w:val="Akapitzlist"/>
        <w:numPr>
          <w:ilvl w:val="0"/>
          <w:numId w:val="16"/>
        </w:numPr>
        <w:spacing w:after="0" w:line="360" w:lineRule="auto"/>
        <w:ind w:left="426" w:hanging="426"/>
        <w:rPr>
          <w:rFonts w:ascii="Arial" w:hAnsi="Arial" w:cs="Arial"/>
          <w:sz w:val="24"/>
          <w:szCs w:val="24"/>
        </w:rPr>
      </w:pPr>
      <w:r w:rsidRPr="001D205F">
        <w:rPr>
          <w:rFonts w:ascii="Arial" w:hAnsi="Arial" w:cs="Arial"/>
          <w:sz w:val="24"/>
          <w:szCs w:val="24"/>
        </w:rPr>
        <w:t>Zamawiający zobowiązuje się do zapłaty wynagrodzenia</w:t>
      </w:r>
      <w:r w:rsidR="003A0D69">
        <w:rPr>
          <w:rFonts w:ascii="Arial" w:hAnsi="Arial" w:cs="Arial"/>
          <w:sz w:val="24"/>
          <w:szCs w:val="24"/>
        </w:rPr>
        <w:t xml:space="preserve"> umownego</w:t>
      </w:r>
      <w:r w:rsidRPr="001D205F">
        <w:rPr>
          <w:rFonts w:ascii="Arial" w:hAnsi="Arial" w:cs="Arial"/>
          <w:sz w:val="24"/>
          <w:szCs w:val="24"/>
        </w:rPr>
        <w:t xml:space="preserve"> na nr rachunku bankowego Wykonawcy wskazany w fakturze, który powinien być zgodny z danymi w</w:t>
      </w:r>
      <w:r w:rsidR="00CB5659" w:rsidRPr="001D205F">
        <w:rPr>
          <w:rFonts w:ascii="Arial" w:hAnsi="Arial" w:cs="Arial"/>
          <w:sz w:val="24"/>
          <w:szCs w:val="24"/>
        </w:rPr>
        <w:t> </w:t>
      </w:r>
      <w:r w:rsidRPr="001D205F">
        <w:rPr>
          <w:rFonts w:ascii="Arial" w:hAnsi="Arial" w:cs="Arial"/>
          <w:sz w:val="24"/>
          <w:szCs w:val="24"/>
        </w:rPr>
        <w:t>rejestrze elektronicznego wykazu przedsiębiorców Krajowej Administracji Skarbowej tzw. białej księdze podatników VAT.</w:t>
      </w:r>
    </w:p>
    <w:p w14:paraId="64984E3F" w14:textId="6ED17B9B" w:rsidR="00330772" w:rsidRPr="0048604A" w:rsidRDefault="006438C3" w:rsidP="00DA554C">
      <w:pPr>
        <w:pStyle w:val="Akapitzlist"/>
        <w:numPr>
          <w:ilvl w:val="0"/>
          <w:numId w:val="16"/>
        </w:numPr>
        <w:spacing w:after="0" w:line="360" w:lineRule="auto"/>
        <w:ind w:left="426"/>
        <w:rPr>
          <w:rFonts w:ascii="Arial" w:hAnsi="Arial" w:cs="Arial"/>
          <w:sz w:val="24"/>
          <w:szCs w:val="24"/>
        </w:rPr>
      </w:pPr>
      <w:r w:rsidRPr="0048604A">
        <w:rPr>
          <w:rFonts w:ascii="Arial" w:hAnsi="Arial" w:cs="Arial"/>
          <w:sz w:val="24"/>
          <w:szCs w:val="24"/>
        </w:rPr>
        <w:t xml:space="preserve"> </w:t>
      </w:r>
      <w:r w:rsidR="00330772" w:rsidRPr="0048604A">
        <w:rPr>
          <w:rFonts w:ascii="Arial" w:hAnsi="Arial" w:cs="Arial"/>
          <w:sz w:val="24"/>
          <w:szCs w:val="24"/>
        </w:rPr>
        <w:t>Podwykonawcy</w:t>
      </w:r>
      <w:r w:rsidR="00F22EC1" w:rsidRPr="0048604A">
        <w:rPr>
          <w:rFonts w:ascii="Arial" w:hAnsi="Arial" w:cs="Arial"/>
          <w:sz w:val="24"/>
          <w:szCs w:val="24"/>
        </w:rPr>
        <w:t>:</w:t>
      </w:r>
    </w:p>
    <w:p w14:paraId="41FEA7EB" w14:textId="77777777" w:rsidR="00330772" w:rsidRPr="0048604A" w:rsidRDefault="00330772" w:rsidP="002C3892">
      <w:pPr>
        <w:pStyle w:val="Akapitzlist"/>
        <w:numPr>
          <w:ilvl w:val="0"/>
          <w:numId w:val="12"/>
        </w:numPr>
        <w:spacing w:after="0" w:line="360" w:lineRule="auto"/>
        <w:ind w:left="709" w:hanging="283"/>
        <w:rPr>
          <w:rFonts w:ascii="Arial" w:hAnsi="Arial" w:cs="Arial"/>
          <w:sz w:val="24"/>
          <w:szCs w:val="24"/>
        </w:rPr>
      </w:pPr>
      <w:r w:rsidRPr="0048604A">
        <w:rPr>
          <w:rFonts w:ascii="Arial" w:hAnsi="Arial" w:cs="Arial"/>
          <w:sz w:val="24"/>
          <w:szCs w:val="24"/>
        </w:rPr>
        <w:t>Wykonawca może powierzyć wykonanie części zamówienia podwykonawcy.</w:t>
      </w:r>
    </w:p>
    <w:p w14:paraId="617CC4D3" w14:textId="28EDD578" w:rsidR="00330772" w:rsidRPr="0048604A" w:rsidRDefault="00330772" w:rsidP="002C3892">
      <w:pPr>
        <w:pStyle w:val="Akapitzlist"/>
        <w:numPr>
          <w:ilvl w:val="0"/>
          <w:numId w:val="12"/>
        </w:numPr>
        <w:tabs>
          <w:tab w:val="left" w:pos="709"/>
        </w:tabs>
        <w:spacing w:after="0" w:line="360" w:lineRule="auto"/>
        <w:ind w:left="709" w:hanging="283"/>
        <w:rPr>
          <w:rFonts w:ascii="Arial" w:hAnsi="Arial" w:cs="Arial"/>
          <w:sz w:val="24"/>
          <w:szCs w:val="24"/>
        </w:rPr>
      </w:pPr>
      <w:r w:rsidRPr="0048604A">
        <w:rPr>
          <w:rFonts w:ascii="Arial" w:hAnsi="Arial" w:cs="Arial"/>
          <w:sz w:val="24"/>
          <w:szCs w:val="24"/>
        </w:rPr>
        <w:t xml:space="preserve">Wykonawca, który zamierza wykonywać zamówienie przy udziale podwykonawcy, musi wyraźnie w ofercie wskazać, jaką część (zakres zamówienia) wykonywać będzie w jego imieniu podwykonawca </w:t>
      </w:r>
      <w:r w:rsidRPr="0048604A">
        <w:rPr>
          <w:rFonts w:ascii="Arial" w:hAnsi="Arial" w:cs="Arial"/>
          <w:b/>
          <w:sz w:val="24"/>
          <w:szCs w:val="24"/>
        </w:rPr>
        <w:t>oraz podać firmę podwykonawcy (z zastrzeżeniem pkt 3)</w:t>
      </w:r>
      <w:r w:rsidRPr="0048604A">
        <w:rPr>
          <w:rFonts w:ascii="Arial" w:hAnsi="Arial" w:cs="Arial"/>
          <w:sz w:val="24"/>
          <w:szCs w:val="24"/>
        </w:rPr>
        <w:t xml:space="preserve">. Należy w tym celu wypełnić odpowiedni punkt </w:t>
      </w:r>
      <w:r w:rsidR="00884246" w:rsidRPr="000D45B0">
        <w:rPr>
          <w:rFonts w:ascii="Arial" w:hAnsi="Arial" w:cs="Arial"/>
          <w:sz w:val="24"/>
          <w:szCs w:val="24"/>
        </w:rPr>
        <w:t>F</w:t>
      </w:r>
      <w:r w:rsidRPr="000D45B0">
        <w:rPr>
          <w:rFonts w:ascii="Arial" w:hAnsi="Arial" w:cs="Arial"/>
          <w:sz w:val="24"/>
          <w:szCs w:val="24"/>
        </w:rPr>
        <w:t xml:space="preserve">ormularza </w:t>
      </w:r>
      <w:r w:rsidR="00884246" w:rsidRPr="000D45B0">
        <w:rPr>
          <w:rFonts w:ascii="Arial" w:hAnsi="Arial" w:cs="Arial"/>
          <w:sz w:val="24"/>
          <w:szCs w:val="24"/>
        </w:rPr>
        <w:t>O</w:t>
      </w:r>
      <w:r w:rsidRPr="000D45B0">
        <w:rPr>
          <w:rFonts w:ascii="Arial" w:hAnsi="Arial" w:cs="Arial"/>
          <w:sz w:val="24"/>
          <w:szCs w:val="24"/>
        </w:rPr>
        <w:t xml:space="preserve">fertowego, stanowiącego </w:t>
      </w:r>
      <w:r w:rsidR="001F414F" w:rsidRPr="000D45B0">
        <w:rPr>
          <w:rFonts w:ascii="Arial" w:hAnsi="Arial" w:cs="Arial"/>
          <w:sz w:val="24"/>
          <w:szCs w:val="24"/>
        </w:rPr>
        <w:t>Z</w:t>
      </w:r>
      <w:r w:rsidRPr="000D45B0">
        <w:rPr>
          <w:rFonts w:ascii="Arial" w:hAnsi="Arial" w:cs="Arial"/>
          <w:sz w:val="24"/>
          <w:szCs w:val="24"/>
        </w:rPr>
        <w:t>ałącznik nr </w:t>
      </w:r>
      <w:r w:rsidR="00032355" w:rsidRPr="000D45B0">
        <w:rPr>
          <w:rFonts w:ascii="Arial" w:hAnsi="Arial" w:cs="Arial"/>
          <w:sz w:val="24"/>
          <w:szCs w:val="24"/>
        </w:rPr>
        <w:t>1</w:t>
      </w:r>
      <w:r w:rsidRPr="000D45B0">
        <w:rPr>
          <w:rFonts w:ascii="Arial" w:hAnsi="Arial" w:cs="Arial"/>
          <w:sz w:val="24"/>
          <w:szCs w:val="24"/>
        </w:rPr>
        <w:t xml:space="preserve"> do SWZ.</w:t>
      </w:r>
      <w:r w:rsidRPr="0048604A">
        <w:rPr>
          <w:rFonts w:ascii="Arial" w:hAnsi="Arial" w:cs="Arial"/>
          <w:sz w:val="24"/>
          <w:szCs w:val="24"/>
        </w:rPr>
        <w:t xml:space="preserve"> 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0A97C66C" w14:textId="2CA25C02" w:rsidR="00330772" w:rsidRPr="0048604A" w:rsidRDefault="00330772" w:rsidP="002C3892">
      <w:pPr>
        <w:pStyle w:val="Akapitzlist"/>
        <w:numPr>
          <w:ilvl w:val="0"/>
          <w:numId w:val="12"/>
        </w:numPr>
        <w:tabs>
          <w:tab w:val="left" w:pos="567"/>
        </w:tabs>
        <w:spacing w:after="0" w:line="360" w:lineRule="auto"/>
        <w:ind w:left="709" w:hanging="283"/>
        <w:rPr>
          <w:rFonts w:ascii="Arial" w:hAnsi="Arial" w:cs="Arial"/>
          <w:sz w:val="24"/>
          <w:szCs w:val="24"/>
        </w:rPr>
      </w:pPr>
      <w:r w:rsidRPr="0048604A">
        <w:rPr>
          <w:rFonts w:ascii="Arial" w:hAnsi="Arial" w:cs="Arial"/>
          <w:sz w:val="24"/>
          <w:szCs w:val="24"/>
        </w:rPr>
        <w:t xml:space="preserve">Zamawiający żąda, aby przed przystąpieniem do wykonania zamówienia </w:t>
      </w:r>
      <w:r w:rsidR="00523774" w:rsidRPr="0048604A">
        <w:rPr>
          <w:rFonts w:ascii="Arial" w:hAnsi="Arial" w:cs="Arial"/>
          <w:sz w:val="24"/>
          <w:szCs w:val="24"/>
        </w:rPr>
        <w:t>W</w:t>
      </w:r>
      <w:r w:rsidRPr="0048604A">
        <w:rPr>
          <w:rFonts w:ascii="Arial" w:hAnsi="Arial" w:cs="Arial"/>
          <w:sz w:val="24"/>
          <w:szCs w:val="24"/>
        </w:rPr>
        <w:t xml:space="preserve">ykonawca, o ile są już znane, podał nazwy albo imiona i nazwiska </w:t>
      </w:r>
      <w:r w:rsidRPr="0048604A">
        <w:rPr>
          <w:rFonts w:ascii="Arial" w:hAnsi="Arial" w:cs="Arial"/>
          <w:bCs/>
          <w:sz w:val="24"/>
          <w:szCs w:val="24"/>
        </w:rPr>
        <w:t xml:space="preserve">oraz </w:t>
      </w:r>
      <w:r w:rsidRPr="0048604A">
        <w:rPr>
          <w:rFonts w:ascii="Arial" w:hAnsi="Arial" w:cs="Arial"/>
          <w:sz w:val="24"/>
          <w:szCs w:val="24"/>
        </w:rPr>
        <w:t>dane kontaktowe podwykonawców i osób do kontaktu z nimi, zaangażowanych w wykonanie zamówienia. Wykonawca zobowiązany jest do zawiadomienia Zamawiającego o</w:t>
      </w:r>
      <w:r w:rsidR="000F4DF3" w:rsidRPr="0048604A">
        <w:rPr>
          <w:rFonts w:ascii="Arial" w:hAnsi="Arial" w:cs="Arial"/>
          <w:sz w:val="24"/>
          <w:szCs w:val="24"/>
        </w:rPr>
        <w:t> </w:t>
      </w:r>
      <w:r w:rsidRPr="0048604A">
        <w:rPr>
          <w:rFonts w:ascii="Arial" w:hAnsi="Arial" w:cs="Arial"/>
          <w:sz w:val="24"/>
          <w:szCs w:val="24"/>
        </w:rPr>
        <w:t>wszelkich zmianach danych, o których mowa w zdaniu pierwszym, w trakcie realizacji zamówienia, a także przekaz</w:t>
      </w:r>
      <w:r w:rsidR="000D6E26" w:rsidRPr="0048604A">
        <w:rPr>
          <w:rFonts w:ascii="Arial" w:hAnsi="Arial" w:cs="Arial"/>
          <w:sz w:val="24"/>
          <w:szCs w:val="24"/>
        </w:rPr>
        <w:t>ania</w:t>
      </w:r>
      <w:r w:rsidRPr="0048604A">
        <w:rPr>
          <w:rFonts w:ascii="Arial" w:hAnsi="Arial" w:cs="Arial"/>
          <w:sz w:val="24"/>
          <w:szCs w:val="24"/>
        </w:rPr>
        <w:t xml:space="preserve"> informacj</w:t>
      </w:r>
      <w:r w:rsidR="000D6E26" w:rsidRPr="0048604A">
        <w:rPr>
          <w:rFonts w:ascii="Arial" w:hAnsi="Arial" w:cs="Arial"/>
          <w:sz w:val="24"/>
          <w:szCs w:val="24"/>
        </w:rPr>
        <w:t>i</w:t>
      </w:r>
      <w:r w:rsidRPr="0048604A">
        <w:rPr>
          <w:rFonts w:ascii="Arial" w:hAnsi="Arial" w:cs="Arial"/>
          <w:sz w:val="24"/>
          <w:szCs w:val="24"/>
        </w:rPr>
        <w:t xml:space="preserve"> na temat nowych podwykonawców, którym w późniejszym okresie zamierza powierzyć realizację zamówienia.</w:t>
      </w:r>
    </w:p>
    <w:p w14:paraId="7BA3C2B2" w14:textId="77777777" w:rsidR="00330772" w:rsidRPr="0048604A" w:rsidRDefault="00330772" w:rsidP="002C3892">
      <w:pPr>
        <w:pStyle w:val="Akapitzlist"/>
        <w:numPr>
          <w:ilvl w:val="0"/>
          <w:numId w:val="12"/>
        </w:numPr>
        <w:tabs>
          <w:tab w:val="left" w:pos="567"/>
          <w:tab w:val="left" w:pos="709"/>
        </w:tabs>
        <w:spacing w:after="0" w:line="360" w:lineRule="auto"/>
        <w:ind w:left="709" w:hanging="283"/>
        <w:rPr>
          <w:rFonts w:ascii="Arial" w:hAnsi="Arial" w:cs="Arial"/>
          <w:sz w:val="24"/>
          <w:szCs w:val="24"/>
        </w:rPr>
      </w:pPr>
      <w:r w:rsidRPr="0048604A">
        <w:rPr>
          <w:rFonts w:ascii="Arial" w:hAnsi="Arial" w:cs="Arial"/>
          <w:sz w:val="24"/>
          <w:szCs w:val="24"/>
        </w:rPr>
        <w:lastRenderedPageBreak/>
        <w:t xml:space="preserve">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54711FF9" w14:textId="77777777" w:rsidR="00330772" w:rsidRPr="0048604A" w:rsidRDefault="00330772" w:rsidP="002C3892">
      <w:pPr>
        <w:pStyle w:val="Akapitzlist"/>
        <w:numPr>
          <w:ilvl w:val="0"/>
          <w:numId w:val="12"/>
        </w:numPr>
        <w:tabs>
          <w:tab w:val="left" w:pos="567"/>
          <w:tab w:val="left" w:pos="851"/>
        </w:tabs>
        <w:spacing w:after="0" w:line="360" w:lineRule="auto"/>
        <w:ind w:left="709" w:hanging="283"/>
        <w:rPr>
          <w:rFonts w:ascii="Arial" w:hAnsi="Arial" w:cs="Arial"/>
          <w:sz w:val="24"/>
          <w:szCs w:val="24"/>
        </w:rPr>
      </w:pPr>
      <w:r w:rsidRPr="0048604A">
        <w:rPr>
          <w:rFonts w:ascii="Arial" w:hAnsi="Arial" w:cs="Arial"/>
          <w:sz w:val="24"/>
          <w:szCs w:val="24"/>
        </w:rPr>
        <w:t>Powierzenie wykonania części zamówienia podwykonawcom nie zwalnia Wykonawcy z odpowiedzialności za należyte wykonanie tego zamówienia.</w:t>
      </w:r>
    </w:p>
    <w:p w14:paraId="12E4704C" w14:textId="66CA61BC" w:rsidR="00330772" w:rsidRPr="0048604A" w:rsidRDefault="00330772" w:rsidP="00DA554C">
      <w:pPr>
        <w:pStyle w:val="Akapitzlist"/>
        <w:numPr>
          <w:ilvl w:val="0"/>
          <w:numId w:val="16"/>
        </w:numPr>
        <w:spacing w:after="0" w:line="360" w:lineRule="auto"/>
        <w:ind w:left="426" w:hanging="426"/>
        <w:rPr>
          <w:rFonts w:ascii="Arial" w:hAnsi="Arial" w:cs="Arial"/>
          <w:sz w:val="24"/>
          <w:szCs w:val="24"/>
        </w:rPr>
      </w:pPr>
      <w:r w:rsidRPr="0048604A">
        <w:rPr>
          <w:rFonts w:ascii="Arial" w:hAnsi="Arial" w:cs="Arial"/>
          <w:sz w:val="24"/>
          <w:szCs w:val="24"/>
        </w:rPr>
        <w:t>Informacja na temat możliwości składania oferty wspólnej (przez dwa lub więcej podmiotów</w:t>
      </w:r>
      <w:r w:rsidR="00D042A5" w:rsidRPr="0048604A">
        <w:rPr>
          <w:rFonts w:ascii="Arial" w:hAnsi="Arial" w:cs="Arial"/>
          <w:sz w:val="24"/>
          <w:szCs w:val="24"/>
        </w:rPr>
        <w:t>)</w:t>
      </w:r>
      <w:r w:rsidRPr="0048604A">
        <w:rPr>
          <w:rFonts w:ascii="Arial" w:hAnsi="Arial" w:cs="Arial"/>
          <w:sz w:val="24"/>
          <w:szCs w:val="24"/>
        </w:rPr>
        <w:t>.</w:t>
      </w:r>
    </w:p>
    <w:p w14:paraId="60B4C91B" w14:textId="6EEBE36E" w:rsidR="00330772" w:rsidRPr="0048604A" w:rsidRDefault="00330772" w:rsidP="003E714C">
      <w:pPr>
        <w:pStyle w:val="Akapitzlist"/>
        <w:numPr>
          <w:ilvl w:val="1"/>
          <w:numId w:val="11"/>
        </w:numPr>
        <w:tabs>
          <w:tab w:val="left" w:pos="709"/>
        </w:tabs>
        <w:spacing w:after="0" w:line="360" w:lineRule="auto"/>
        <w:ind w:left="709" w:right="28" w:hanging="283"/>
        <w:contextualSpacing w:val="0"/>
        <w:rPr>
          <w:rFonts w:ascii="Arial" w:hAnsi="Arial" w:cs="Arial"/>
          <w:sz w:val="24"/>
          <w:szCs w:val="24"/>
        </w:rPr>
      </w:pPr>
      <w:r w:rsidRPr="0048604A">
        <w:rPr>
          <w:rFonts w:ascii="Arial" w:hAnsi="Arial" w:cs="Arial"/>
          <w:sz w:val="24"/>
          <w:szCs w:val="24"/>
        </w:rPr>
        <w:t>Wykonawcy wspólnie ubiegający się o zamówienie muszą ustanowić pełnomocnika do reprezentowania ich w postępowaniu o udzielenie zamówienia albo reprezentowania w postępowaniu i zawarci</w:t>
      </w:r>
      <w:r w:rsidR="00905ABC" w:rsidRPr="0048604A">
        <w:rPr>
          <w:rFonts w:ascii="Arial" w:hAnsi="Arial" w:cs="Arial"/>
          <w:sz w:val="24"/>
          <w:szCs w:val="24"/>
        </w:rPr>
        <w:t>u</w:t>
      </w:r>
      <w:r w:rsidRPr="0048604A">
        <w:rPr>
          <w:rFonts w:ascii="Arial" w:hAnsi="Arial" w:cs="Arial"/>
          <w:sz w:val="24"/>
          <w:szCs w:val="24"/>
        </w:rPr>
        <w:t xml:space="preserve"> umowy w sprawie zamówienia publicznego – nie dotyczy spółki cywilnej, o ile upoważnienie/pełnomocnictwo do występowania w imieniu tej spółki wynika z dołączonej do oferty umowy spółki bądź wszyscy wspólnicy podpiszą ofertę.</w:t>
      </w:r>
    </w:p>
    <w:p w14:paraId="1294052D" w14:textId="77777777" w:rsidR="00330772" w:rsidRPr="0048604A" w:rsidRDefault="00330772" w:rsidP="003E714C">
      <w:pPr>
        <w:numPr>
          <w:ilvl w:val="1"/>
          <w:numId w:val="11"/>
        </w:numPr>
        <w:tabs>
          <w:tab w:val="left" w:pos="709"/>
        </w:tabs>
        <w:spacing w:after="0" w:line="360" w:lineRule="auto"/>
        <w:ind w:left="709" w:right="28" w:hanging="283"/>
        <w:rPr>
          <w:rFonts w:ascii="Arial" w:hAnsi="Arial" w:cs="Arial"/>
          <w:sz w:val="24"/>
          <w:szCs w:val="24"/>
        </w:rPr>
      </w:pPr>
      <w:r w:rsidRPr="0048604A">
        <w:rPr>
          <w:rFonts w:ascii="Arial" w:hAnsi="Arial" w:cs="Arial"/>
          <w:sz w:val="24"/>
          <w:szCs w:val="24"/>
        </w:rPr>
        <w:t>Wykonawcy tworzący jeden podmiot przedłożą wraz z ofertą stosowne pełnomocnictwo – nie dotyczy spółki cywilnej, o ile upoważnienie / pełnomocnictwo do występowania w imieniu tej spółki wynika z dołączonej do oferty umowy spółki bądź wszyscy wspólnicy podpiszą ofertę.</w:t>
      </w:r>
    </w:p>
    <w:p w14:paraId="53974632" w14:textId="77777777" w:rsidR="00330772" w:rsidRPr="0048604A" w:rsidRDefault="00330772" w:rsidP="003E714C">
      <w:pPr>
        <w:tabs>
          <w:tab w:val="num" w:pos="510"/>
          <w:tab w:val="left" w:pos="709"/>
        </w:tabs>
        <w:spacing w:after="0" w:line="360" w:lineRule="auto"/>
        <w:ind w:left="709" w:right="28"/>
        <w:rPr>
          <w:rFonts w:ascii="Arial" w:hAnsi="Arial" w:cs="Arial"/>
          <w:b/>
          <w:sz w:val="24"/>
          <w:szCs w:val="24"/>
        </w:rPr>
      </w:pPr>
      <w:r w:rsidRPr="0048604A">
        <w:rPr>
          <w:rFonts w:ascii="Arial" w:hAnsi="Arial" w:cs="Arial"/>
          <w:b/>
          <w:sz w:val="24"/>
          <w:szCs w:val="24"/>
        </w:rPr>
        <w:t>Pełnomocnictwo, o którym mowa powyżej może wynikać albo z dokumentu pod taką samą nazwą, albo z umowy podmiotów składających wspólnie ofertę.</w:t>
      </w:r>
    </w:p>
    <w:p w14:paraId="6D6CC481" w14:textId="77777777" w:rsidR="00330772" w:rsidRPr="0048604A" w:rsidRDefault="00330772" w:rsidP="003E714C">
      <w:pPr>
        <w:numPr>
          <w:ilvl w:val="1"/>
          <w:numId w:val="11"/>
        </w:numPr>
        <w:tabs>
          <w:tab w:val="left" w:pos="709"/>
        </w:tabs>
        <w:spacing w:after="0" w:line="360" w:lineRule="auto"/>
        <w:ind w:left="709" w:right="28" w:hanging="283"/>
        <w:rPr>
          <w:rFonts w:ascii="Arial" w:hAnsi="Arial" w:cs="Arial"/>
          <w:sz w:val="24"/>
          <w:szCs w:val="24"/>
        </w:rPr>
      </w:pPr>
      <w:r w:rsidRPr="0048604A">
        <w:rPr>
          <w:rFonts w:ascii="Arial" w:hAnsi="Arial" w:cs="Arial"/>
          <w:sz w:val="24"/>
          <w:szCs w:val="24"/>
        </w:rPr>
        <w:t>Oferta musi być podpisana w taki sposób, by prawnie zobowiązywała wszystkich Wykonawców występujących wspólnie (przez każdego z Wykonawców lub pełnomocnika).</w:t>
      </w:r>
    </w:p>
    <w:p w14:paraId="00BB68A0" w14:textId="6C9FEB2E" w:rsidR="00330772" w:rsidRPr="0048604A" w:rsidRDefault="00330772" w:rsidP="003E714C">
      <w:pPr>
        <w:numPr>
          <w:ilvl w:val="1"/>
          <w:numId w:val="11"/>
        </w:numPr>
        <w:tabs>
          <w:tab w:val="left" w:pos="851"/>
        </w:tabs>
        <w:spacing w:after="0" w:line="360" w:lineRule="auto"/>
        <w:ind w:left="709" w:right="28" w:hanging="283"/>
        <w:rPr>
          <w:rFonts w:ascii="Arial" w:hAnsi="Arial" w:cs="Arial"/>
          <w:sz w:val="24"/>
          <w:szCs w:val="24"/>
        </w:rPr>
      </w:pPr>
      <w:r w:rsidRPr="0048604A">
        <w:rPr>
          <w:rFonts w:ascii="Arial" w:hAnsi="Arial" w:cs="Arial"/>
          <w:bCs/>
          <w:sz w:val="24"/>
          <w:szCs w:val="24"/>
        </w:rPr>
        <w:t xml:space="preserve">W przypadku wspólnego ubiegania się o zamówienie przez Wykonawców, oświadczenie, o którym mowa w art. 125 ust. 1 </w:t>
      </w:r>
      <w:r w:rsidR="00633C16" w:rsidRPr="0048604A">
        <w:rPr>
          <w:rFonts w:ascii="Arial" w:hAnsi="Arial" w:cs="Arial"/>
          <w:bCs/>
          <w:sz w:val="24"/>
          <w:szCs w:val="24"/>
        </w:rPr>
        <w:t>U</w:t>
      </w:r>
      <w:r w:rsidRPr="0048604A">
        <w:rPr>
          <w:rFonts w:ascii="Arial" w:hAnsi="Arial" w:cs="Arial"/>
          <w:bCs/>
          <w:sz w:val="24"/>
          <w:szCs w:val="24"/>
        </w:rPr>
        <w:t>stawy składa każdy z Wykonawców wspólnie ubiegających się o zamówienie. Oświadczenia te potwierdzają spełnianie warunków udziału w postępowaniu oraz brak podstaw wykluczenia w zakresie, w</w:t>
      </w:r>
      <w:r w:rsidR="000F4DF3" w:rsidRPr="0048604A">
        <w:rPr>
          <w:rFonts w:ascii="Arial" w:hAnsi="Arial" w:cs="Arial"/>
          <w:bCs/>
          <w:sz w:val="24"/>
          <w:szCs w:val="24"/>
        </w:rPr>
        <w:t> </w:t>
      </w:r>
      <w:r w:rsidRPr="0048604A">
        <w:rPr>
          <w:rFonts w:ascii="Arial" w:hAnsi="Arial" w:cs="Arial"/>
          <w:bCs/>
          <w:sz w:val="24"/>
          <w:szCs w:val="24"/>
        </w:rPr>
        <w:t>którym każdy z Wykonawców wykazuje spełnianie warunków udziału w</w:t>
      </w:r>
      <w:r w:rsidR="000F4DF3" w:rsidRPr="0048604A">
        <w:rPr>
          <w:rFonts w:ascii="Arial" w:hAnsi="Arial" w:cs="Arial"/>
          <w:bCs/>
          <w:sz w:val="24"/>
          <w:szCs w:val="24"/>
        </w:rPr>
        <w:t> </w:t>
      </w:r>
      <w:r w:rsidRPr="0048604A">
        <w:rPr>
          <w:rFonts w:ascii="Arial" w:hAnsi="Arial" w:cs="Arial"/>
          <w:bCs/>
          <w:sz w:val="24"/>
          <w:szCs w:val="24"/>
        </w:rPr>
        <w:t xml:space="preserve">postępowaniu, oraz brak podstaw wykluczenia (żaden z Wykonawców wspólnie składających ofertę nie może podlegać wykluczeniu </w:t>
      </w:r>
      <w:r w:rsidRPr="0048604A">
        <w:rPr>
          <w:rFonts w:ascii="Arial" w:hAnsi="Arial" w:cs="Arial"/>
          <w:bCs/>
          <w:sz w:val="24"/>
          <w:szCs w:val="24"/>
        </w:rPr>
        <w:lastRenderedPageBreak/>
        <w:t>z postępowania co oznacza, iż oświadczenie w tym zakresie musi złożyć każdy z Wykonawców składających ofertę wspólną; oświadczenie o spełnianiu warunków udziału składa podmiot, który w</w:t>
      </w:r>
      <w:r w:rsidR="000F4DF3" w:rsidRPr="0048604A">
        <w:rPr>
          <w:rFonts w:ascii="Arial" w:hAnsi="Arial" w:cs="Arial"/>
          <w:bCs/>
          <w:sz w:val="24"/>
          <w:szCs w:val="24"/>
        </w:rPr>
        <w:t> </w:t>
      </w:r>
      <w:r w:rsidRPr="0048604A">
        <w:rPr>
          <w:rFonts w:ascii="Arial" w:hAnsi="Arial" w:cs="Arial"/>
          <w:bCs/>
          <w:sz w:val="24"/>
          <w:szCs w:val="24"/>
        </w:rPr>
        <w:t>odniesieniu do danego warunku udziału w postępowaniu potwierdza jego spełnianie; dopuszcza się oświadczenie złożone łącznie tj. podpisane przez wszystkie podmioty wspólnie składające ofertę lub przez pełnomocnika występującego w</w:t>
      </w:r>
      <w:r w:rsidR="004B462D" w:rsidRPr="0048604A">
        <w:rPr>
          <w:rFonts w:ascii="Arial" w:hAnsi="Arial" w:cs="Arial"/>
          <w:bCs/>
          <w:sz w:val="24"/>
          <w:szCs w:val="24"/>
        </w:rPr>
        <w:t> </w:t>
      </w:r>
      <w:r w:rsidRPr="0048604A">
        <w:rPr>
          <w:rFonts w:ascii="Arial" w:hAnsi="Arial" w:cs="Arial"/>
          <w:bCs/>
          <w:sz w:val="24"/>
          <w:szCs w:val="24"/>
        </w:rPr>
        <w:t>imieniu wszystkich podmiotów).</w:t>
      </w:r>
      <w:r w:rsidRPr="0048604A">
        <w:rPr>
          <w:rFonts w:ascii="Arial" w:hAnsi="Arial" w:cs="Arial"/>
          <w:sz w:val="24"/>
          <w:szCs w:val="24"/>
        </w:rPr>
        <w:t xml:space="preserve"> </w:t>
      </w:r>
    </w:p>
    <w:p w14:paraId="30A97AFF" w14:textId="77777777" w:rsidR="00330772" w:rsidRPr="0048604A" w:rsidRDefault="00330772" w:rsidP="003E714C">
      <w:pPr>
        <w:numPr>
          <w:ilvl w:val="1"/>
          <w:numId w:val="11"/>
        </w:numPr>
        <w:tabs>
          <w:tab w:val="left" w:pos="709"/>
        </w:tabs>
        <w:spacing w:after="0" w:line="360" w:lineRule="auto"/>
        <w:ind w:left="709" w:right="28" w:hanging="283"/>
        <w:rPr>
          <w:rFonts w:ascii="Arial" w:hAnsi="Arial" w:cs="Arial"/>
          <w:sz w:val="24"/>
          <w:szCs w:val="24"/>
        </w:rPr>
      </w:pPr>
      <w:r w:rsidRPr="0048604A">
        <w:rPr>
          <w:rFonts w:ascii="Arial" w:hAnsi="Arial" w:cs="Arial"/>
          <w:sz w:val="24"/>
          <w:szCs w:val="24"/>
        </w:rPr>
        <w:t>Wszelka korespondencja prowadzona będzie wyłącznie z podmiotem występującym jako pełnomocnik Wykonawców składających wspólną ofertę.</w:t>
      </w:r>
    </w:p>
    <w:p w14:paraId="70E05D4E" w14:textId="77777777" w:rsidR="00330772" w:rsidRPr="0048604A" w:rsidRDefault="00330772" w:rsidP="00DA554C">
      <w:pPr>
        <w:pStyle w:val="Akapitzlist"/>
        <w:numPr>
          <w:ilvl w:val="0"/>
          <w:numId w:val="16"/>
        </w:numPr>
        <w:spacing w:after="0" w:line="360" w:lineRule="auto"/>
        <w:ind w:left="426" w:hanging="426"/>
        <w:rPr>
          <w:rFonts w:ascii="Arial" w:hAnsi="Arial" w:cs="Arial"/>
          <w:sz w:val="24"/>
          <w:szCs w:val="24"/>
        </w:rPr>
      </w:pPr>
      <w:r w:rsidRPr="0048604A">
        <w:rPr>
          <w:rFonts w:ascii="Arial" w:hAnsi="Arial" w:cs="Arial"/>
          <w:sz w:val="24"/>
          <w:szCs w:val="24"/>
        </w:rPr>
        <w:t>Zamawiający nie wymaga ani nie dopuszcza możliwości składania ofert wariantowych.</w:t>
      </w:r>
    </w:p>
    <w:p w14:paraId="6A68686A" w14:textId="77777777" w:rsidR="00330772" w:rsidRPr="0048604A" w:rsidRDefault="00B41E35" w:rsidP="00DA554C">
      <w:pPr>
        <w:pStyle w:val="Akapitzlist"/>
        <w:numPr>
          <w:ilvl w:val="0"/>
          <w:numId w:val="16"/>
        </w:numPr>
        <w:spacing w:after="0" w:line="360" w:lineRule="auto"/>
        <w:ind w:left="426" w:hanging="426"/>
        <w:rPr>
          <w:rFonts w:ascii="Arial" w:hAnsi="Arial" w:cs="Arial"/>
          <w:sz w:val="24"/>
          <w:szCs w:val="24"/>
        </w:rPr>
      </w:pPr>
      <w:r w:rsidRPr="0048604A">
        <w:rPr>
          <w:rFonts w:ascii="Arial" w:hAnsi="Arial" w:cs="Arial"/>
          <w:sz w:val="24"/>
          <w:szCs w:val="24"/>
        </w:rPr>
        <w:t>Rozliczenia pomiędzy Z</w:t>
      </w:r>
      <w:r w:rsidR="00330772" w:rsidRPr="0048604A">
        <w:rPr>
          <w:rFonts w:ascii="Arial" w:hAnsi="Arial" w:cs="Arial"/>
          <w:sz w:val="24"/>
          <w:szCs w:val="24"/>
        </w:rPr>
        <w:t>amawiającym,</w:t>
      </w:r>
      <w:r w:rsidRPr="0048604A">
        <w:rPr>
          <w:rFonts w:ascii="Arial" w:hAnsi="Arial" w:cs="Arial"/>
          <w:sz w:val="24"/>
          <w:szCs w:val="24"/>
        </w:rPr>
        <w:t xml:space="preserve"> a przyszłymi W</w:t>
      </w:r>
      <w:r w:rsidR="00330772" w:rsidRPr="0048604A">
        <w:rPr>
          <w:rFonts w:ascii="Arial" w:hAnsi="Arial" w:cs="Arial"/>
          <w:sz w:val="24"/>
          <w:szCs w:val="24"/>
        </w:rPr>
        <w:t>ykonawcami zamówienia odbywać się będą w złotych polskich. Zamawiający nie przewiduje rozliczeń w walutach obcych.</w:t>
      </w:r>
    </w:p>
    <w:p w14:paraId="427AA278" w14:textId="77777777" w:rsidR="00330772" w:rsidRPr="0048604A" w:rsidRDefault="00330772" w:rsidP="00DA554C">
      <w:pPr>
        <w:pStyle w:val="Akapitzlist"/>
        <w:numPr>
          <w:ilvl w:val="0"/>
          <w:numId w:val="16"/>
        </w:numPr>
        <w:spacing w:after="0" w:line="360" w:lineRule="auto"/>
        <w:ind w:left="426" w:hanging="426"/>
        <w:rPr>
          <w:rFonts w:ascii="Arial" w:hAnsi="Arial" w:cs="Arial"/>
          <w:sz w:val="24"/>
          <w:szCs w:val="24"/>
        </w:rPr>
      </w:pPr>
      <w:r w:rsidRPr="0048604A">
        <w:rPr>
          <w:rFonts w:ascii="Arial" w:hAnsi="Arial" w:cs="Arial"/>
          <w:sz w:val="24"/>
          <w:szCs w:val="24"/>
        </w:rPr>
        <w:t>Zamawiający nie przewiduje udzielania zamówienia n</w:t>
      </w:r>
      <w:r w:rsidR="00B41E35" w:rsidRPr="0048604A">
        <w:rPr>
          <w:rFonts w:ascii="Arial" w:hAnsi="Arial" w:cs="Arial"/>
          <w:sz w:val="24"/>
          <w:szCs w:val="24"/>
        </w:rPr>
        <w:t>a podstawie art. 214 ust.1 pkt 8)</w:t>
      </w:r>
      <w:r w:rsidRPr="0048604A">
        <w:rPr>
          <w:rFonts w:ascii="Arial" w:hAnsi="Arial" w:cs="Arial"/>
          <w:sz w:val="24"/>
          <w:szCs w:val="24"/>
        </w:rPr>
        <w:t xml:space="preserve"> </w:t>
      </w:r>
      <w:proofErr w:type="spellStart"/>
      <w:r w:rsidRPr="0048604A">
        <w:rPr>
          <w:rFonts w:ascii="Arial" w:hAnsi="Arial" w:cs="Arial"/>
          <w:sz w:val="24"/>
          <w:szCs w:val="24"/>
        </w:rPr>
        <w:t>Pzp</w:t>
      </w:r>
      <w:proofErr w:type="spellEnd"/>
      <w:r w:rsidRPr="0048604A">
        <w:rPr>
          <w:rFonts w:ascii="Arial" w:hAnsi="Arial" w:cs="Arial"/>
          <w:sz w:val="24"/>
          <w:szCs w:val="24"/>
        </w:rPr>
        <w:t>.</w:t>
      </w:r>
    </w:p>
    <w:p w14:paraId="75B7A803" w14:textId="3BF1FBE2" w:rsidR="00330772" w:rsidRPr="0048604A" w:rsidRDefault="00330772" w:rsidP="00DA554C">
      <w:pPr>
        <w:pStyle w:val="Akapitzlist"/>
        <w:numPr>
          <w:ilvl w:val="0"/>
          <w:numId w:val="16"/>
        </w:numPr>
        <w:spacing w:after="0" w:line="360" w:lineRule="auto"/>
        <w:ind w:left="426" w:hanging="426"/>
        <w:rPr>
          <w:rFonts w:ascii="Arial" w:hAnsi="Arial" w:cs="Arial"/>
          <w:sz w:val="24"/>
          <w:szCs w:val="24"/>
        </w:rPr>
      </w:pPr>
      <w:r w:rsidRPr="0048604A">
        <w:rPr>
          <w:rFonts w:ascii="Arial" w:hAnsi="Arial" w:cs="Arial"/>
          <w:sz w:val="24"/>
          <w:szCs w:val="24"/>
        </w:rPr>
        <w:t xml:space="preserve">Przedmiotem niniejszego postępowania </w:t>
      </w:r>
      <w:r w:rsidR="00B110A9" w:rsidRPr="0048604A">
        <w:rPr>
          <w:rFonts w:ascii="Arial" w:hAnsi="Arial" w:cs="Arial"/>
          <w:sz w:val="24"/>
          <w:szCs w:val="24"/>
        </w:rPr>
        <w:t xml:space="preserve">nie </w:t>
      </w:r>
      <w:r w:rsidRPr="0048604A">
        <w:rPr>
          <w:rFonts w:ascii="Arial" w:hAnsi="Arial" w:cs="Arial"/>
          <w:sz w:val="24"/>
          <w:szCs w:val="24"/>
        </w:rPr>
        <w:t>jest zawarcie umowy ramowej.</w:t>
      </w:r>
    </w:p>
    <w:p w14:paraId="624C44AD" w14:textId="571DE7AC" w:rsidR="0008274A" w:rsidRPr="0048604A" w:rsidRDefault="0008274A" w:rsidP="00DA554C">
      <w:pPr>
        <w:pStyle w:val="Akapitzlist"/>
        <w:numPr>
          <w:ilvl w:val="0"/>
          <w:numId w:val="16"/>
        </w:numPr>
        <w:spacing w:after="0" w:line="360" w:lineRule="auto"/>
        <w:ind w:left="426" w:hanging="426"/>
        <w:rPr>
          <w:rFonts w:ascii="Arial" w:hAnsi="Arial" w:cs="Arial"/>
          <w:sz w:val="24"/>
          <w:szCs w:val="24"/>
        </w:rPr>
      </w:pPr>
      <w:r w:rsidRPr="0048604A">
        <w:rPr>
          <w:rFonts w:ascii="Arial" w:hAnsi="Arial" w:cs="Arial"/>
          <w:sz w:val="24"/>
          <w:szCs w:val="24"/>
        </w:rPr>
        <w:t>Umow</w:t>
      </w:r>
      <w:r w:rsidR="003F3B4C">
        <w:rPr>
          <w:rFonts w:ascii="Arial" w:hAnsi="Arial" w:cs="Arial"/>
          <w:sz w:val="24"/>
          <w:szCs w:val="24"/>
        </w:rPr>
        <w:t>y</w:t>
      </w:r>
      <w:r w:rsidR="000E420A" w:rsidRPr="0048604A">
        <w:rPr>
          <w:rFonts w:ascii="Arial" w:hAnsi="Arial" w:cs="Arial"/>
          <w:sz w:val="24"/>
          <w:szCs w:val="24"/>
        </w:rPr>
        <w:t xml:space="preserve"> </w:t>
      </w:r>
      <w:r w:rsidRPr="0048604A">
        <w:rPr>
          <w:rFonts w:ascii="Arial" w:hAnsi="Arial" w:cs="Arial"/>
          <w:sz w:val="24"/>
          <w:szCs w:val="24"/>
        </w:rPr>
        <w:t>zostan</w:t>
      </w:r>
      <w:r w:rsidR="003F3B4C">
        <w:rPr>
          <w:rFonts w:ascii="Arial" w:hAnsi="Arial" w:cs="Arial"/>
          <w:sz w:val="24"/>
          <w:szCs w:val="24"/>
        </w:rPr>
        <w:t>ą</w:t>
      </w:r>
      <w:r w:rsidRPr="0048604A">
        <w:rPr>
          <w:rFonts w:ascii="Arial" w:hAnsi="Arial" w:cs="Arial"/>
          <w:sz w:val="24"/>
          <w:szCs w:val="24"/>
        </w:rPr>
        <w:t xml:space="preserve"> zawarta </w:t>
      </w:r>
      <w:r w:rsidR="003B73B7" w:rsidRPr="0048604A">
        <w:rPr>
          <w:rFonts w:ascii="Arial" w:hAnsi="Arial" w:cs="Arial"/>
          <w:sz w:val="24"/>
          <w:szCs w:val="24"/>
        </w:rPr>
        <w:t xml:space="preserve">pomiędzy </w:t>
      </w:r>
      <w:r w:rsidRPr="0048604A">
        <w:rPr>
          <w:rFonts w:ascii="Arial" w:hAnsi="Arial" w:cs="Arial"/>
          <w:sz w:val="24"/>
          <w:szCs w:val="24"/>
        </w:rPr>
        <w:t xml:space="preserve">Wykonawcą a </w:t>
      </w:r>
      <w:r w:rsidR="000E420A" w:rsidRPr="0048604A">
        <w:rPr>
          <w:rFonts w:ascii="Arial" w:hAnsi="Arial" w:cs="Arial"/>
          <w:sz w:val="24"/>
          <w:szCs w:val="24"/>
        </w:rPr>
        <w:t xml:space="preserve">poszczególnymi </w:t>
      </w:r>
      <w:r w:rsidR="003F3B4C">
        <w:rPr>
          <w:rFonts w:ascii="Arial" w:hAnsi="Arial" w:cs="Arial"/>
          <w:sz w:val="24"/>
          <w:szCs w:val="24"/>
        </w:rPr>
        <w:t xml:space="preserve">jednostkami </w:t>
      </w:r>
      <w:r w:rsidR="000E420A" w:rsidRPr="0048604A">
        <w:rPr>
          <w:rFonts w:ascii="Arial" w:hAnsi="Arial" w:cs="Arial"/>
          <w:sz w:val="24"/>
          <w:szCs w:val="24"/>
        </w:rPr>
        <w:t>Zamawiając</w:t>
      </w:r>
      <w:r w:rsidR="003F3B4C">
        <w:rPr>
          <w:rFonts w:ascii="Arial" w:hAnsi="Arial" w:cs="Arial"/>
          <w:sz w:val="24"/>
          <w:szCs w:val="24"/>
        </w:rPr>
        <w:t>ego,</w:t>
      </w:r>
      <w:r w:rsidR="000E420A" w:rsidRPr="0048604A">
        <w:rPr>
          <w:rFonts w:ascii="Arial" w:hAnsi="Arial" w:cs="Arial"/>
          <w:sz w:val="24"/>
          <w:szCs w:val="24"/>
        </w:rPr>
        <w:t xml:space="preserve"> wymienionymi w </w:t>
      </w:r>
      <w:r w:rsidR="00AA439A" w:rsidRPr="0048604A">
        <w:rPr>
          <w:rFonts w:ascii="Arial" w:hAnsi="Arial" w:cs="Arial"/>
          <w:sz w:val="24"/>
          <w:szCs w:val="24"/>
        </w:rPr>
        <w:t>punkcie 1 niniejszej specyfikacji.</w:t>
      </w:r>
    </w:p>
    <w:p w14:paraId="21B573CD" w14:textId="77777777" w:rsidR="00330772" w:rsidRPr="0048604A" w:rsidRDefault="00330772" w:rsidP="00DA554C">
      <w:pPr>
        <w:pStyle w:val="Akapitzlist"/>
        <w:numPr>
          <w:ilvl w:val="0"/>
          <w:numId w:val="16"/>
        </w:numPr>
        <w:spacing w:after="0" w:line="360" w:lineRule="auto"/>
        <w:ind w:left="426" w:hanging="426"/>
        <w:rPr>
          <w:rFonts w:ascii="Arial" w:hAnsi="Arial" w:cs="Arial"/>
          <w:sz w:val="24"/>
          <w:szCs w:val="24"/>
        </w:rPr>
      </w:pPr>
      <w:r w:rsidRPr="0048604A">
        <w:rPr>
          <w:rFonts w:ascii="Arial" w:hAnsi="Arial" w:cs="Arial"/>
          <w:sz w:val="24"/>
          <w:szCs w:val="24"/>
        </w:rPr>
        <w:t>Zamawiający nie przewiduje aukcji elektronicznej.</w:t>
      </w:r>
    </w:p>
    <w:p w14:paraId="6340376B" w14:textId="220EB108" w:rsidR="00DB4DCC" w:rsidRPr="004418E4" w:rsidRDefault="00330772" w:rsidP="00DA554C">
      <w:pPr>
        <w:pStyle w:val="Akapitzlist"/>
        <w:numPr>
          <w:ilvl w:val="0"/>
          <w:numId w:val="16"/>
        </w:numPr>
        <w:spacing w:after="0" w:line="360" w:lineRule="auto"/>
        <w:ind w:left="426" w:hanging="426"/>
        <w:rPr>
          <w:rFonts w:ascii="Arial" w:hAnsi="Arial" w:cs="Arial"/>
          <w:sz w:val="24"/>
          <w:szCs w:val="24"/>
        </w:rPr>
      </w:pPr>
      <w:r w:rsidRPr="0048604A">
        <w:rPr>
          <w:rFonts w:ascii="Arial" w:hAnsi="Arial" w:cs="Arial"/>
          <w:sz w:val="24"/>
          <w:szCs w:val="24"/>
        </w:rPr>
        <w:t>Zamawiający nie wymaga ani nie przewiduje możliwości złożenia oferty w postaci katalogów elektronicznych lub dołączenia katalogów elektronicznych do oferty.</w:t>
      </w:r>
    </w:p>
    <w:p w14:paraId="319AED4C" w14:textId="51795CE1" w:rsidR="00DB4DCC" w:rsidRPr="00DB4DCC" w:rsidRDefault="00DB4DCC" w:rsidP="00DB4DCC">
      <w:pPr>
        <w:pStyle w:val="Nagwek1"/>
        <w:keepLines/>
        <w:widowControl/>
        <w:numPr>
          <w:ilvl w:val="0"/>
          <w:numId w:val="0"/>
        </w:numPr>
        <w:shd w:val="clear" w:color="auto" w:fill="BFBFBF" w:themeFill="background1" w:themeFillShade="BF"/>
        <w:spacing w:after="120" w:line="360" w:lineRule="auto"/>
        <w:jc w:val="left"/>
        <w:rPr>
          <w:rFonts w:ascii="Arial" w:hAnsi="Arial" w:cs="Arial"/>
          <w:b w:val="0"/>
          <w:bCs w:val="0"/>
          <w:sz w:val="24"/>
          <w:szCs w:val="24"/>
        </w:rPr>
      </w:pPr>
      <w:r>
        <w:rPr>
          <w:rFonts w:ascii="Arial" w:hAnsi="Arial" w:cs="Arial"/>
          <w:sz w:val="24"/>
          <w:szCs w:val="24"/>
        </w:rPr>
        <w:t>6.</w:t>
      </w:r>
      <w:r w:rsidRPr="00BA2E59">
        <w:rPr>
          <w:rFonts w:ascii="Arial" w:hAnsi="Arial" w:cs="Arial"/>
          <w:sz w:val="24"/>
          <w:szCs w:val="24"/>
        </w:rPr>
        <w:t>Termin wykonania zamówienia</w:t>
      </w:r>
    </w:p>
    <w:p w14:paraId="20D5E558" w14:textId="3ACDF481" w:rsidR="00604E00" w:rsidRPr="00DB4DCC" w:rsidRDefault="005B39D7" w:rsidP="00DB4DCC">
      <w:pPr>
        <w:tabs>
          <w:tab w:val="left" w:pos="5386"/>
        </w:tabs>
        <w:spacing w:after="0" w:line="240" w:lineRule="auto"/>
        <w:rPr>
          <w:rFonts w:ascii="Arial" w:hAnsi="Arial" w:cs="Arial"/>
          <w:sz w:val="24"/>
          <w:szCs w:val="24"/>
        </w:rPr>
      </w:pPr>
      <w:r w:rsidRPr="00AC5279">
        <w:rPr>
          <w:rFonts w:ascii="Arial" w:hAnsi="Arial" w:cs="Arial"/>
          <w:sz w:val="24"/>
          <w:szCs w:val="24"/>
        </w:rPr>
        <w:t>Wykonawca zr</w:t>
      </w:r>
      <w:r w:rsidR="007E1965" w:rsidRPr="00AC5279">
        <w:rPr>
          <w:rFonts w:ascii="Arial" w:hAnsi="Arial" w:cs="Arial"/>
          <w:sz w:val="24"/>
          <w:szCs w:val="24"/>
        </w:rPr>
        <w:t xml:space="preserve">ealizuje zamówienie </w:t>
      </w:r>
      <w:r w:rsidR="00F62CCA" w:rsidRPr="00AC5279">
        <w:rPr>
          <w:rFonts w:ascii="Arial" w:hAnsi="Arial" w:cs="Arial"/>
          <w:sz w:val="24"/>
          <w:szCs w:val="24"/>
        </w:rPr>
        <w:t xml:space="preserve">sukcesywnie </w:t>
      </w:r>
      <w:r w:rsidR="007E1965" w:rsidRPr="00AC5279">
        <w:rPr>
          <w:rFonts w:ascii="Arial" w:hAnsi="Arial" w:cs="Arial"/>
          <w:sz w:val="24"/>
          <w:szCs w:val="24"/>
        </w:rPr>
        <w:t xml:space="preserve">w okresie </w:t>
      </w:r>
      <w:r w:rsidR="00DB4DCC" w:rsidRPr="003E714C">
        <w:rPr>
          <w:rFonts w:ascii="Arial" w:hAnsi="Arial" w:cs="Arial"/>
          <w:sz w:val="24"/>
          <w:szCs w:val="24"/>
        </w:rPr>
        <w:t>od podpisania umowy</w:t>
      </w:r>
      <w:r w:rsidR="00633C16" w:rsidRPr="00AC5279">
        <w:rPr>
          <w:rFonts w:ascii="Arial" w:hAnsi="Arial" w:cs="Arial"/>
          <w:sz w:val="24"/>
          <w:szCs w:val="24"/>
        </w:rPr>
        <w:t xml:space="preserve"> </w:t>
      </w:r>
      <w:r w:rsidR="009B4526" w:rsidRPr="00AC5279">
        <w:rPr>
          <w:rFonts w:ascii="Arial" w:hAnsi="Arial" w:cs="Arial"/>
          <w:sz w:val="24"/>
          <w:szCs w:val="24"/>
        </w:rPr>
        <w:t xml:space="preserve">do </w:t>
      </w:r>
      <w:r w:rsidR="00605E8F" w:rsidRPr="00AC5279">
        <w:rPr>
          <w:rFonts w:ascii="Arial" w:hAnsi="Arial" w:cs="Arial"/>
          <w:sz w:val="24"/>
          <w:szCs w:val="24"/>
        </w:rPr>
        <w:t>31.12.202</w:t>
      </w:r>
      <w:r w:rsidR="00E64792" w:rsidRPr="00AC5279">
        <w:rPr>
          <w:rFonts w:ascii="Arial" w:hAnsi="Arial" w:cs="Arial"/>
          <w:sz w:val="24"/>
          <w:szCs w:val="24"/>
        </w:rPr>
        <w:t>6</w:t>
      </w:r>
      <w:r w:rsidR="00633C16" w:rsidRPr="00AC5279">
        <w:rPr>
          <w:rFonts w:ascii="Arial" w:hAnsi="Arial" w:cs="Arial"/>
          <w:sz w:val="24"/>
          <w:szCs w:val="24"/>
        </w:rPr>
        <w:t xml:space="preserve"> </w:t>
      </w:r>
      <w:r w:rsidR="00605E8F" w:rsidRPr="00AC5279">
        <w:rPr>
          <w:rFonts w:ascii="Arial" w:hAnsi="Arial" w:cs="Arial"/>
          <w:sz w:val="24"/>
          <w:szCs w:val="24"/>
        </w:rPr>
        <w:t>r</w:t>
      </w:r>
      <w:r w:rsidR="00633C16" w:rsidRPr="00AC5279">
        <w:rPr>
          <w:rFonts w:ascii="Arial" w:hAnsi="Arial" w:cs="Arial"/>
          <w:sz w:val="24"/>
          <w:szCs w:val="24"/>
        </w:rPr>
        <w:t>.</w:t>
      </w:r>
    </w:p>
    <w:p w14:paraId="21912B22" w14:textId="0ACF58EB" w:rsidR="0030641A" w:rsidRPr="00BA2E59" w:rsidRDefault="0030641A" w:rsidP="00EE7BF4">
      <w:pPr>
        <w:pStyle w:val="Nagwek1"/>
        <w:keepLines/>
        <w:widowControl/>
        <w:numPr>
          <w:ilvl w:val="0"/>
          <w:numId w:val="0"/>
        </w:numPr>
        <w:shd w:val="clear" w:color="auto" w:fill="BFBFBF" w:themeFill="background1" w:themeFillShade="BF"/>
        <w:spacing w:after="120" w:line="360" w:lineRule="auto"/>
        <w:jc w:val="left"/>
        <w:rPr>
          <w:rFonts w:ascii="Arial" w:hAnsi="Arial" w:cs="Arial"/>
          <w:b w:val="0"/>
          <w:bCs w:val="0"/>
          <w:sz w:val="24"/>
          <w:szCs w:val="24"/>
        </w:rPr>
      </w:pPr>
      <w:r>
        <w:rPr>
          <w:rFonts w:ascii="Arial" w:hAnsi="Arial" w:cs="Arial"/>
          <w:sz w:val="24"/>
          <w:szCs w:val="24"/>
        </w:rPr>
        <w:t>7.</w:t>
      </w:r>
      <w:r w:rsidR="00EE7BF4">
        <w:rPr>
          <w:rFonts w:ascii="Arial" w:hAnsi="Arial" w:cs="Arial"/>
          <w:sz w:val="24"/>
          <w:szCs w:val="24"/>
        </w:rPr>
        <w:t xml:space="preserve"> </w:t>
      </w:r>
      <w:r w:rsidRPr="00BA2E59">
        <w:rPr>
          <w:rFonts w:ascii="Arial" w:hAnsi="Arial" w:cs="Arial"/>
          <w:sz w:val="24"/>
          <w:szCs w:val="24"/>
        </w:rPr>
        <w:t>Projektowane postanowienia umowy w sprawie zamówienia publicznego, które zostaną wprowadzone do treści tej umowy</w:t>
      </w:r>
    </w:p>
    <w:p w14:paraId="5922009C" w14:textId="64997307" w:rsidR="00604E00" w:rsidRPr="0030641A" w:rsidRDefault="003C59A9" w:rsidP="0030641A">
      <w:pPr>
        <w:pStyle w:val="Tretekstu"/>
        <w:spacing w:after="0"/>
        <w:jc w:val="left"/>
        <w:rPr>
          <w:rFonts w:ascii="Arial" w:hAnsi="Arial" w:cs="Arial"/>
        </w:rPr>
      </w:pPr>
      <w:r w:rsidRPr="0030641A">
        <w:rPr>
          <w:rFonts w:ascii="Arial" w:hAnsi="Arial" w:cs="Arial"/>
        </w:rPr>
        <w:t xml:space="preserve">Postanowienia umowy zawarto w </w:t>
      </w:r>
      <w:r w:rsidR="002B600F" w:rsidRPr="0030641A">
        <w:rPr>
          <w:rFonts w:ascii="Arial" w:hAnsi="Arial" w:cs="Arial"/>
        </w:rPr>
        <w:t>P</w:t>
      </w:r>
      <w:r w:rsidRPr="0030641A">
        <w:rPr>
          <w:rFonts w:ascii="Arial" w:hAnsi="Arial" w:cs="Arial"/>
        </w:rPr>
        <w:t xml:space="preserve">rojekcie </w:t>
      </w:r>
      <w:r w:rsidR="002B600F" w:rsidRPr="0030641A">
        <w:rPr>
          <w:rFonts w:ascii="Arial" w:hAnsi="Arial" w:cs="Arial"/>
        </w:rPr>
        <w:t>U</w:t>
      </w:r>
      <w:r w:rsidRPr="0030641A">
        <w:rPr>
          <w:rFonts w:ascii="Arial" w:hAnsi="Arial" w:cs="Arial"/>
        </w:rPr>
        <w:t xml:space="preserve">mowy, który stanowi </w:t>
      </w:r>
      <w:r w:rsidRPr="000D45B0">
        <w:rPr>
          <w:rFonts w:ascii="Arial" w:hAnsi="Arial" w:cs="Arial"/>
        </w:rPr>
        <w:t xml:space="preserve">Załącznik </w:t>
      </w:r>
      <w:r w:rsidR="008530E0" w:rsidRPr="000D45B0">
        <w:rPr>
          <w:rFonts w:ascii="Arial" w:hAnsi="Arial" w:cs="Arial"/>
        </w:rPr>
        <w:t>n</w:t>
      </w:r>
      <w:r w:rsidR="00B41E35" w:rsidRPr="000D45B0">
        <w:rPr>
          <w:rFonts w:ascii="Arial" w:hAnsi="Arial" w:cs="Arial"/>
        </w:rPr>
        <w:t>r 3</w:t>
      </w:r>
      <w:r w:rsidR="008530E0" w:rsidRPr="000D45B0">
        <w:rPr>
          <w:rFonts w:ascii="Arial" w:hAnsi="Arial" w:cs="Arial"/>
        </w:rPr>
        <w:t xml:space="preserve"> </w:t>
      </w:r>
      <w:r w:rsidRPr="000D45B0">
        <w:rPr>
          <w:rFonts w:ascii="Arial" w:hAnsi="Arial" w:cs="Arial"/>
        </w:rPr>
        <w:t>do SWZ.</w:t>
      </w:r>
    </w:p>
    <w:p w14:paraId="71080EB0" w14:textId="5D2874F1" w:rsidR="00EE7BF4" w:rsidRPr="004418E4" w:rsidRDefault="00EE7BF4" w:rsidP="004418E4">
      <w:pPr>
        <w:pStyle w:val="Nagwek1"/>
        <w:keepLines/>
        <w:widowControl/>
        <w:numPr>
          <w:ilvl w:val="0"/>
          <w:numId w:val="0"/>
        </w:numPr>
        <w:shd w:val="clear" w:color="auto" w:fill="BFBFBF" w:themeFill="background1" w:themeFillShade="BF"/>
        <w:spacing w:after="120" w:line="360" w:lineRule="auto"/>
        <w:jc w:val="left"/>
        <w:rPr>
          <w:rFonts w:ascii="Arial" w:hAnsi="Arial" w:cs="Arial"/>
          <w:b w:val="0"/>
          <w:bCs w:val="0"/>
          <w:sz w:val="24"/>
          <w:szCs w:val="24"/>
        </w:rPr>
      </w:pPr>
      <w:bookmarkStart w:id="4" w:name="_Toc215898444"/>
      <w:bookmarkStart w:id="5" w:name="_Toc249385457"/>
      <w:bookmarkStart w:id="6" w:name="_Toc251046143"/>
      <w:bookmarkStart w:id="7" w:name="_Toc252737774"/>
      <w:r>
        <w:rPr>
          <w:rFonts w:ascii="Arial" w:hAnsi="Arial" w:cs="Arial"/>
          <w:sz w:val="24"/>
          <w:szCs w:val="24"/>
        </w:rPr>
        <w:lastRenderedPageBreak/>
        <w:t>8.</w:t>
      </w:r>
      <w:r w:rsidRPr="00BA2E59">
        <w:rPr>
          <w:rFonts w:ascii="Arial" w:hAnsi="Arial" w:cs="Arial"/>
          <w:sz w:val="24"/>
          <w:szCs w:val="24"/>
        </w:rPr>
        <w:t>Informacje o środkach komunikacji elektronicznej, przy użyciu których zamawiający będzie komunikował się z wykonawcami, oraz informacje o</w:t>
      </w:r>
      <w:r>
        <w:rPr>
          <w:rFonts w:ascii="Arial" w:hAnsi="Arial" w:cs="Arial"/>
          <w:sz w:val="24"/>
          <w:szCs w:val="24"/>
        </w:rPr>
        <w:t> </w:t>
      </w:r>
      <w:r w:rsidRPr="00BA2E59">
        <w:rPr>
          <w:rFonts w:ascii="Arial" w:hAnsi="Arial" w:cs="Arial"/>
          <w:sz w:val="24"/>
          <w:szCs w:val="24"/>
        </w:rPr>
        <w:t>wymaganiach technicznych i organizacyjnych sporządzania, wysyłania i</w:t>
      </w:r>
      <w:r>
        <w:rPr>
          <w:rFonts w:ascii="Arial" w:hAnsi="Arial" w:cs="Arial"/>
          <w:sz w:val="24"/>
          <w:szCs w:val="24"/>
        </w:rPr>
        <w:t> </w:t>
      </w:r>
      <w:r w:rsidRPr="004418E4">
        <w:rPr>
          <w:rFonts w:ascii="Arial" w:hAnsi="Arial" w:cs="Arial"/>
          <w:sz w:val="24"/>
          <w:szCs w:val="24"/>
        </w:rPr>
        <w:t>odbierania korespondencji elektronicznej</w:t>
      </w:r>
    </w:p>
    <w:p w14:paraId="481D25BB" w14:textId="77777777" w:rsidR="00303A6F" w:rsidRDefault="00475AC0" w:rsidP="00DA554C">
      <w:pPr>
        <w:pStyle w:val="Tekstpodstawowy1"/>
        <w:numPr>
          <w:ilvl w:val="0"/>
          <w:numId w:val="19"/>
        </w:numPr>
        <w:spacing w:after="0" w:line="360" w:lineRule="auto"/>
        <w:jc w:val="left"/>
        <w:rPr>
          <w:rFonts w:ascii="Arial" w:hAnsi="Arial" w:cs="Arial"/>
        </w:rPr>
      </w:pPr>
      <w:r w:rsidRPr="004418E4">
        <w:rPr>
          <w:rFonts w:ascii="Arial" w:hAnsi="Arial" w:cs="Arial"/>
        </w:rPr>
        <w:t>W postępowaniu komunikacja między Zamawiającym a Wykonawcami odbywa się przy użyciu następujących środków komunikacji elektronicznej:</w:t>
      </w:r>
    </w:p>
    <w:p w14:paraId="35E6CE5F" w14:textId="27997090" w:rsidR="00303A6F" w:rsidRDefault="00475AC0" w:rsidP="00DA554C">
      <w:pPr>
        <w:pStyle w:val="Tekstpodstawowy1"/>
        <w:numPr>
          <w:ilvl w:val="0"/>
          <w:numId w:val="31"/>
        </w:numPr>
        <w:spacing w:after="0" w:line="360" w:lineRule="auto"/>
        <w:jc w:val="left"/>
        <w:rPr>
          <w:rFonts w:ascii="Arial" w:hAnsi="Arial" w:cs="Arial"/>
        </w:rPr>
      </w:pPr>
      <w:r w:rsidRPr="00303A6F">
        <w:rPr>
          <w:rFonts w:ascii="Arial" w:hAnsi="Arial" w:cs="Arial"/>
        </w:rPr>
        <w:t xml:space="preserve">platformy e-Zamówienia udostępnianej przez Urząd Zamówień Publicznych pod adresem: </w:t>
      </w:r>
      <w:hyperlink r:id="rId13" w:history="1">
        <w:r w:rsidR="00303A6F" w:rsidRPr="00A6428C">
          <w:rPr>
            <w:rStyle w:val="Hipercze"/>
            <w:rFonts w:ascii="Arial" w:hAnsi="Arial" w:cs="Arial"/>
          </w:rPr>
          <w:t>https://ezamowienia.gov.pl/</w:t>
        </w:r>
      </w:hyperlink>
      <w:r w:rsidRPr="00303A6F">
        <w:rPr>
          <w:rFonts w:ascii="Arial" w:hAnsi="Arial" w:cs="Arial"/>
        </w:rPr>
        <w:t>,</w:t>
      </w:r>
    </w:p>
    <w:p w14:paraId="6764C92D" w14:textId="7287EAB3" w:rsidR="00475AC0" w:rsidRPr="00303A6F" w:rsidRDefault="00475AC0" w:rsidP="00DA554C">
      <w:pPr>
        <w:pStyle w:val="Tekstpodstawowy1"/>
        <w:numPr>
          <w:ilvl w:val="0"/>
          <w:numId w:val="31"/>
        </w:numPr>
        <w:spacing w:after="0" w:line="360" w:lineRule="auto"/>
        <w:jc w:val="left"/>
        <w:rPr>
          <w:rFonts w:ascii="Arial" w:hAnsi="Arial" w:cs="Arial"/>
        </w:rPr>
      </w:pPr>
      <w:r w:rsidRPr="00303A6F">
        <w:rPr>
          <w:rFonts w:ascii="Arial" w:hAnsi="Arial" w:cs="Arial"/>
        </w:rPr>
        <w:t xml:space="preserve">poczty </w:t>
      </w:r>
      <w:r w:rsidR="00F83CF9" w:rsidRPr="00303A6F">
        <w:rPr>
          <w:rFonts w:ascii="Arial" w:hAnsi="Arial" w:cs="Arial"/>
        </w:rPr>
        <w:t>elektronicznej Zamawiającego: zam_pub@powiat.</w:t>
      </w:r>
      <w:r w:rsidRPr="00303A6F">
        <w:rPr>
          <w:rFonts w:ascii="Arial" w:hAnsi="Arial" w:cs="Arial"/>
        </w:rPr>
        <w:t>wielun.pl.</w:t>
      </w:r>
    </w:p>
    <w:p w14:paraId="2086A0DC" w14:textId="0B638121" w:rsidR="00475AC0" w:rsidRPr="004418E4" w:rsidRDefault="00475AC0" w:rsidP="00DA554C">
      <w:pPr>
        <w:pStyle w:val="Tekstpodstawowy1"/>
        <w:numPr>
          <w:ilvl w:val="0"/>
          <w:numId w:val="19"/>
        </w:numPr>
        <w:spacing w:after="0" w:line="360" w:lineRule="auto"/>
        <w:jc w:val="left"/>
        <w:rPr>
          <w:rFonts w:ascii="Arial" w:hAnsi="Arial" w:cs="Arial"/>
        </w:rPr>
      </w:pPr>
      <w:r w:rsidRPr="004418E4">
        <w:rPr>
          <w:rFonts w:ascii="Arial" w:hAnsi="Arial" w:cs="Arial"/>
        </w:rPr>
        <w:t>Przeglądanie i pobieranie publicznej treści dokumentacji postępowania nie wymaga posiadania konta na Platformie e-Zamówienia ani logowania.</w:t>
      </w:r>
    </w:p>
    <w:p w14:paraId="67D5E5C5" w14:textId="35E71AF4" w:rsidR="00475AC0" w:rsidRPr="004418E4" w:rsidRDefault="00475AC0" w:rsidP="00DA554C">
      <w:pPr>
        <w:pStyle w:val="Tekstpodstawowy1"/>
        <w:numPr>
          <w:ilvl w:val="0"/>
          <w:numId w:val="19"/>
        </w:numPr>
        <w:spacing w:after="0" w:line="360" w:lineRule="auto"/>
        <w:jc w:val="left"/>
        <w:rPr>
          <w:rFonts w:ascii="Arial" w:hAnsi="Arial" w:cs="Arial"/>
        </w:rPr>
      </w:pPr>
      <w:r w:rsidRPr="004418E4">
        <w:rPr>
          <w:rFonts w:ascii="Arial" w:hAnsi="Arial" w:cs="Arial"/>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13DCAC35" w14:textId="100FD0C2" w:rsidR="00475AC0" w:rsidRPr="004418E4" w:rsidRDefault="00475AC0" w:rsidP="00DA554C">
      <w:pPr>
        <w:pStyle w:val="Tekstpodstawowy1"/>
        <w:numPr>
          <w:ilvl w:val="0"/>
          <w:numId w:val="19"/>
        </w:numPr>
        <w:shd w:val="clear" w:color="auto" w:fill="FFFFFF" w:themeFill="background1"/>
        <w:spacing w:after="0" w:line="360" w:lineRule="auto"/>
        <w:jc w:val="left"/>
        <w:rPr>
          <w:rFonts w:ascii="Arial" w:hAnsi="Arial" w:cs="Arial"/>
        </w:rPr>
      </w:pPr>
      <w:r w:rsidRPr="004418E4">
        <w:rPr>
          <w:rFonts w:ascii="Arial" w:hAnsi="Arial" w:cs="Arial"/>
          <w:shd w:val="clear" w:color="auto" w:fill="FFFFFF" w:themeFill="background1"/>
        </w:rPr>
        <w:t>Wymagania techniczne i organizacyjne wysyłania i odbierania dokumentów</w:t>
      </w:r>
      <w:r w:rsidRPr="004418E4">
        <w:rPr>
          <w:rFonts w:ascii="Arial" w:hAnsi="Arial" w:cs="Arial"/>
        </w:rPr>
        <w:t xml:space="preserve"> elektronicznych, elektronicznych kopii dokumentów i oświadczeń oraz informacji przekazywanych przy ich użyciu opisane zostały w Instrukcji interaktywnej korzystania z platformy e-zamówienia pod adresem: </w:t>
      </w:r>
      <w:r w:rsidR="00EF0739" w:rsidRPr="004418E4">
        <w:rPr>
          <w:rFonts w:ascii="Arial" w:hAnsi="Arial" w:cs="Arial"/>
        </w:rPr>
        <w:t>https://ezamowienia.gov.pl/pl/instrukcje/</w:t>
      </w:r>
    </w:p>
    <w:p w14:paraId="13C7277A" w14:textId="23CC1C40" w:rsidR="00475AC0" w:rsidRPr="004418E4" w:rsidRDefault="00475AC0" w:rsidP="00DA554C">
      <w:pPr>
        <w:pStyle w:val="Tekstpodstawowy1"/>
        <w:numPr>
          <w:ilvl w:val="0"/>
          <w:numId w:val="19"/>
        </w:numPr>
        <w:spacing w:after="0" w:line="360" w:lineRule="auto"/>
        <w:jc w:val="left"/>
        <w:rPr>
          <w:rFonts w:ascii="Arial" w:hAnsi="Arial" w:cs="Arial"/>
        </w:rPr>
      </w:pPr>
      <w:r w:rsidRPr="004418E4">
        <w:rPr>
          <w:rFonts w:ascii="Arial" w:hAnsi="Arial" w:cs="Arial"/>
        </w:rPr>
        <w:t xml:space="preserve">Wszystkie wysłane i odebrane w postępowaniu przez </w:t>
      </w:r>
      <w:r w:rsidR="00EB3CE0" w:rsidRPr="004418E4">
        <w:rPr>
          <w:rFonts w:ascii="Arial" w:hAnsi="Arial" w:cs="Arial"/>
        </w:rPr>
        <w:t>W</w:t>
      </w:r>
      <w:r w:rsidRPr="004418E4">
        <w:rPr>
          <w:rFonts w:ascii="Arial" w:hAnsi="Arial" w:cs="Arial"/>
        </w:rPr>
        <w:t>ykonawcę wiadomości widoczne są po zalogowaniu w podglądzie postępowania w zakładce „Komunikacja”.</w:t>
      </w:r>
    </w:p>
    <w:p w14:paraId="5A422BF7" w14:textId="77777777" w:rsidR="00475AC0" w:rsidRPr="004418E4" w:rsidRDefault="00475AC0" w:rsidP="00DA554C">
      <w:pPr>
        <w:pStyle w:val="Tekstpodstawowy1"/>
        <w:numPr>
          <w:ilvl w:val="0"/>
          <w:numId w:val="19"/>
        </w:numPr>
        <w:spacing w:after="0" w:line="360" w:lineRule="auto"/>
        <w:jc w:val="left"/>
        <w:rPr>
          <w:rFonts w:ascii="Arial" w:hAnsi="Arial" w:cs="Arial"/>
        </w:rPr>
      </w:pPr>
      <w:r w:rsidRPr="004418E4">
        <w:rPr>
          <w:rFonts w:ascii="Arial" w:hAnsi="Arial" w:cs="Arial"/>
        </w:rPr>
        <w:t>Maksymalny rozmiar plików przesyłanych za pośrednictwem „Formularzy do komunikacji” wynosi 150 MB (wielkość ta dotyczy plików przesyłanych jako załączniki do jednego formularza).</w:t>
      </w:r>
    </w:p>
    <w:p w14:paraId="379D88DC" w14:textId="32D6BAFF" w:rsidR="00475AC0" w:rsidRPr="004418E4" w:rsidRDefault="00475AC0" w:rsidP="00DA554C">
      <w:pPr>
        <w:pStyle w:val="Tekstpodstawowy1"/>
        <w:numPr>
          <w:ilvl w:val="0"/>
          <w:numId w:val="19"/>
        </w:numPr>
        <w:spacing w:after="0" w:line="360" w:lineRule="auto"/>
        <w:jc w:val="left"/>
        <w:rPr>
          <w:rFonts w:ascii="Arial" w:hAnsi="Arial" w:cs="Arial"/>
        </w:rPr>
      </w:pPr>
      <w:r w:rsidRPr="004418E4">
        <w:rPr>
          <w:rFonts w:ascii="Arial" w:hAnsi="Arial" w:cs="Arial"/>
        </w:rPr>
        <w:t>Składanie ofert/wniosków/prac konkursowych dostępne jest tylko dla użytkowników będących Wykonawcami, posiadającymi uprawnienie do Składania ofert/wniosków/prac konkursowych. W celu złożenia oferty należy przejść do szczegółów postępowania, wybrać zakładkę oferty/wnioski, następnie</w:t>
      </w:r>
      <w:r w:rsidR="00FD113E" w:rsidRPr="004418E4">
        <w:rPr>
          <w:rFonts w:ascii="Arial" w:hAnsi="Arial" w:cs="Arial"/>
        </w:rPr>
        <w:t xml:space="preserve"> nacisnąć</w:t>
      </w:r>
      <w:r w:rsidRPr="004418E4">
        <w:rPr>
          <w:rFonts w:ascii="Arial" w:hAnsi="Arial" w:cs="Arial"/>
        </w:rPr>
        <w:t xml:space="preserve"> przycisk złóż ofertę.</w:t>
      </w:r>
    </w:p>
    <w:p w14:paraId="31982981" w14:textId="77777777" w:rsidR="00475AC0" w:rsidRPr="004418E4" w:rsidRDefault="00475AC0" w:rsidP="00DA554C">
      <w:pPr>
        <w:pStyle w:val="Tekstpodstawowy1"/>
        <w:numPr>
          <w:ilvl w:val="0"/>
          <w:numId w:val="19"/>
        </w:numPr>
        <w:spacing w:after="0" w:line="360" w:lineRule="auto"/>
        <w:jc w:val="left"/>
        <w:rPr>
          <w:rFonts w:ascii="Arial" w:hAnsi="Arial" w:cs="Arial"/>
        </w:rPr>
      </w:pPr>
      <w:r w:rsidRPr="004418E4">
        <w:rPr>
          <w:rFonts w:ascii="Arial" w:hAnsi="Arial" w:cs="Arial"/>
        </w:rPr>
        <w:lastRenderedPageBreak/>
        <w:t>Ofertę należy złożyć przed terminem składania ofert – oferta złożona po terminie nie zostanie przyjęta.</w:t>
      </w:r>
    </w:p>
    <w:p w14:paraId="357CFB94" w14:textId="77777777" w:rsidR="00475AC0" w:rsidRPr="004418E4" w:rsidRDefault="00475AC0" w:rsidP="00DA554C">
      <w:pPr>
        <w:pStyle w:val="Tekstpodstawowy1"/>
        <w:numPr>
          <w:ilvl w:val="0"/>
          <w:numId w:val="19"/>
        </w:numPr>
        <w:spacing w:after="0" w:line="360" w:lineRule="auto"/>
        <w:jc w:val="left"/>
        <w:rPr>
          <w:rFonts w:ascii="Arial" w:hAnsi="Arial" w:cs="Arial"/>
        </w:rPr>
      </w:pPr>
      <w:r w:rsidRPr="004418E4">
        <w:rPr>
          <w:rFonts w:ascii="Arial" w:hAnsi="Arial" w:cs="Arial"/>
        </w:rPr>
        <w:t>Formularz ofertowy i załączniki należy podpisać cyfrowo. Dokumenty można podpisać podpisem kwalifikowanym, profilem zaufanym, podpisem osobistym lub pieczęcią elektroniczną. Wypełniony formularz oferty podpisujemy podpisem wewnętrznym. Załączniki można podpisać podpisem zewnętrznym lub wewnętrznym. Dokumenty spakowane należy podpisać podpisem zewnętrznym. Jeśli będzie brakowało podpisu system poinformuje o tym w trakcie składania dokumentów, zostaną one przyjęte przez Platformę mimo braku podpisu.</w:t>
      </w:r>
    </w:p>
    <w:p w14:paraId="16CC1BB5" w14:textId="7503E4D0" w:rsidR="00475AC0" w:rsidRPr="004418E4" w:rsidRDefault="00475AC0" w:rsidP="00DA554C">
      <w:pPr>
        <w:pStyle w:val="Tekstpodstawowy1"/>
        <w:numPr>
          <w:ilvl w:val="0"/>
          <w:numId w:val="19"/>
        </w:numPr>
        <w:spacing w:after="0" w:line="360" w:lineRule="auto"/>
        <w:jc w:val="left"/>
        <w:rPr>
          <w:rFonts w:ascii="Arial" w:hAnsi="Arial" w:cs="Arial"/>
        </w:rPr>
      </w:pPr>
      <w:r w:rsidRPr="004418E4">
        <w:rPr>
          <w:rFonts w:ascii="Arial" w:hAnsi="Arial" w:cs="Arial"/>
        </w:rPr>
        <w:t xml:space="preserve">Szczegółowa instrukcja dotycząca składania ofert dostępna jest pod adresem </w:t>
      </w:r>
      <w:r w:rsidR="00880BF5" w:rsidRPr="004418E4">
        <w:rPr>
          <w:rFonts w:ascii="Arial" w:hAnsi="Arial" w:cs="Arial"/>
        </w:rPr>
        <w:t>https://ezamowienia.gov.pl/pl/instrukcje/</w:t>
      </w:r>
    </w:p>
    <w:p w14:paraId="2F4FB869" w14:textId="77777777" w:rsidR="00475AC0" w:rsidRPr="004418E4" w:rsidRDefault="00475AC0" w:rsidP="00DA554C">
      <w:pPr>
        <w:pStyle w:val="Tekstpodstawowy1"/>
        <w:numPr>
          <w:ilvl w:val="0"/>
          <w:numId w:val="19"/>
        </w:numPr>
        <w:spacing w:after="0" w:line="360" w:lineRule="auto"/>
        <w:jc w:val="left"/>
        <w:rPr>
          <w:rFonts w:ascii="Arial" w:hAnsi="Arial" w:cs="Arial"/>
        </w:rPr>
      </w:pPr>
      <w:r w:rsidRPr="004418E4">
        <w:rPr>
          <w:rFonts w:ascii="Arial" w:hAnsi="Arial" w:cs="Arial"/>
        </w:rPr>
        <w:t>Wykonawca może zwrócić się do Zamawiającego o wyjaśnienia dotyczące wszelkich wątpliwości związanych z SWZ, przedmiotem zamówienia, sposobem przygotowania i złożenia oferty.</w:t>
      </w:r>
    </w:p>
    <w:p w14:paraId="20625CD4" w14:textId="77777777" w:rsidR="00475AC0" w:rsidRPr="004418E4" w:rsidRDefault="00475AC0" w:rsidP="00DA554C">
      <w:pPr>
        <w:pStyle w:val="Tekstpodstawowy1"/>
        <w:numPr>
          <w:ilvl w:val="0"/>
          <w:numId w:val="19"/>
        </w:numPr>
        <w:spacing w:after="0" w:line="360" w:lineRule="auto"/>
        <w:jc w:val="left"/>
        <w:rPr>
          <w:rFonts w:ascii="Arial" w:hAnsi="Arial" w:cs="Arial"/>
        </w:rPr>
      </w:pPr>
      <w:r w:rsidRPr="004418E4">
        <w:rPr>
          <w:rFonts w:ascii="Arial" w:hAnsi="Arial" w:cs="Arial"/>
        </w:rPr>
        <w:t xml:space="preserve">Zamawiający udzieli wyjaśnień zgodnie z art. 284 ustawy </w:t>
      </w:r>
      <w:proofErr w:type="spellStart"/>
      <w:r w:rsidRPr="004418E4">
        <w:rPr>
          <w:rFonts w:ascii="Arial" w:hAnsi="Arial" w:cs="Arial"/>
        </w:rPr>
        <w:t>Pzp</w:t>
      </w:r>
      <w:proofErr w:type="spellEnd"/>
      <w:r w:rsidRPr="004418E4">
        <w:rPr>
          <w:rFonts w:ascii="Arial" w:hAnsi="Arial" w:cs="Arial"/>
        </w:rPr>
        <w:t>.</w:t>
      </w:r>
    </w:p>
    <w:p w14:paraId="788FEBD5" w14:textId="77777777" w:rsidR="00475AC0" w:rsidRPr="004418E4" w:rsidRDefault="00475AC0" w:rsidP="00DA554C">
      <w:pPr>
        <w:pStyle w:val="Tekstpodstawowy1"/>
        <w:numPr>
          <w:ilvl w:val="0"/>
          <w:numId w:val="19"/>
        </w:numPr>
        <w:spacing w:after="0" w:line="360" w:lineRule="auto"/>
        <w:jc w:val="left"/>
        <w:rPr>
          <w:rFonts w:ascii="Arial" w:hAnsi="Arial" w:cs="Arial"/>
        </w:rPr>
      </w:pPr>
      <w:r w:rsidRPr="004418E4">
        <w:rPr>
          <w:rFonts w:ascii="Arial" w:hAnsi="Arial" w:cs="Arial"/>
        </w:rPr>
        <w:t>Zamawiający umieści wyjaśnienia bez ujawnienia źródeł zapytania.</w:t>
      </w:r>
    </w:p>
    <w:p w14:paraId="44573AC5" w14:textId="77777777" w:rsidR="00475AC0" w:rsidRPr="004418E4" w:rsidRDefault="00475AC0" w:rsidP="00DA554C">
      <w:pPr>
        <w:pStyle w:val="Tekstpodstawowy1"/>
        <w:numPr>
          <w:ilvl w:val="0"/>
          <w:numId w:val="19"/>
        </w:numPr>
        <w:spacing w:after="0" w:line="360" w:lineRule="auto"/>
        <w:jc w:val="left"/>
        <w:rPr>
          <w:rFonts w:ascii="Arial" w:hAnsi="Arial" w:cs="Arial"/>
        </w:rPr>
      </w:pPr>
      <w:r w:rsidRPr="004418E4">
        <w:rPr>
          <w:rFonts w:ascii="Arial" w:hAnsi="Arial" w:cs="Arial"/>
        </w:rPr>
        <w:t>W uzasadnionych przypadkach Zamawiający może przed upływem terminu składania ofert zmienić treść SWZ.</w:t>
      </w:r>
    </w:p>
    <w:p w14:paraId="61768316" w14:textId="77777777" w:rsidR="00475AC0" w:rsidRPr="004418E4" w:rsidRDefault="00475AC0" w:rsidP="00DA554C">
      <w:pPr>
        <w:pStyle w:val="Tekstpodstawowy1"/>
        <w:numPr>
          <w:ilvl w:val="0"/>
          <w:numId w:val="19"/>
        </w:numPr>
        <w:spacing w:after="0" w:line="360" w:lineRule="auto"/>
        <w:jc w:val="left"/>
        <w:rPr>
          <w:rFonts w:ascii="Arial" w:hAnsi="Arial" w:cs="Arial"/>
        </w:rPr>
      </w:pPr>
      <w:r w:rsidRPr="004418E4">
        <w:rPr>
          <w:rFonts w:ascii="Arial" w:hAnsi="Arial" w:cs="Arial"/>
        </w:rPr>
        <w:t>Zamawiający nie udziela ustnych i telefonicznych informacji, wyjaśnień czy odpowiedzi na kierowane do Zamawiającego zapytania w sprawach wymagających zachowania pisemności postępowania.</w:t>
      </w:r>
    </w:p>
    <w:p w14:paraId="6F3E1240" w14:textId="3471F312" w:rsidR="00604E00" w:rsidRPr="004418E4" w:rsidRDefault="00475AC0" w:rsidP="00DA554C">
      <w:pPr>
        <w:pStyle w:val="Tekstpodstawowy1"/>
        <w:numPr>
          <w:ilvl w:val="0"/>
          <w:numId w:val="19"/>
        </w:numPr>
        <w:spacing w:after="0" w:line="360" w:lineRule="auto"/>
        <w:jc w:val="left"/>
        <w:rPr>
          <w:rFonts w:ascii="Arial" w:hAnsi="Arial" w:cs="Arial"/>
        </w:rPr>
      </w:pPr>
      <w:r w:rsidRPr="004418E4">
        <w:rPr>
          <w:rFonts w:ascii="Arial" w:hAnsi="Arial" w:cs="Arial"/>
        </w:rPr>
        <w:t>Zamawiający nie organizuje zebrania uczestników postępowania.</w:t>
      </w:r>
    </w:p>
    <w:bookmarkEnd w:id="4"/>
    <w:bookmarkEnd w:id="5"/>
    <w:bookmarkEnd w:id="6"/>
    <w:bookmarkEnd w:id="7"/>
    <w:p w14:paraId="027859C0" w14:textId="11EBD273" w:rsidR="00A75D9C" w:rsidRPr="00BA2E59" w:rsidRDefault="00A75D9C" w:rsidP="00841E47">
      <w:pPr>
        <w:pStyle w:val="Nagwek1"/>
        <w:keepLines/>
        <w:widowControl/>
        <w:numPr>
          <w:ilvl w:val="0"/>
          <w:numId w:val="0"/>
        </w:numPr>
        <w:shd w:val="clear" w:color="auto" w:fill="BFBFBF" w:themeFill="background1" w:themeFillShade="BF"/>
        <w:spacing w:after="120" w:line="360" w:lineRule="auto"/>
        <w:jc w:val="left"/>
        <w:rPr>
          <w:rFonts w:ascii="Arial" w:hAnsi="Arial" w:cs="Arial"/>
          <w:b w:val="0"/>
          <w:bCs w:val="0"/>
          <w:sz w:val="24"/>
          <w:szCs w:val="24"/>
        </w:rPr>
      </w:pPr>
      <w:r>
        <w:rPr>
          <w:rFonts w:ascii="Arial" w:hAnsi="Arial" w:cs="Arial"/>
          <w:sz w:val="24"/>
          <w:szCs w:val="24"/>
        </w:rPr>
        <w:t xml:space="preserve">9. </w:t>
      </w:r>
      <w:r w:rsidRPr="00BA2E59">
        <w:rPr>
          <w:rFonts w:ascii="Arial" w:hAnsi="Arial" w:cs="Arial"/>
          <w:sz w:val="24"/>
          <w:szCs w:val="24"/>
        </w:rPr>
        <w:t>Informacje o sposobie komunikowania się zamawiającego z wykonawcami w inny sposób niż przy użyciu środków komunikacji elektronicznej w</w:t>
      </w:r>
      <w:r>
        <w:rPr>
          <w:rFonts w:ascii="Arial" w:hAnsi="Arial" w:cs="Arial"/>
          <w:sz w:val="24"/>
          <w:szCs w:val="24"/>
        </w:rPr>
        <w:t> </w:t>
      </w:r>
      <w:r w:rsidRPr="00BA2E59">
        <w:rPr>
          <w:rFonts w:ascii="Arial" w:hAnsi="Arial" w:cs="Arial"/>
          <w:sz w:val="24"/>
          <w:szCs w:val="24"/>
        </w:rPr>
        <w:t>przypadku zaistnienia jednej z sytuacji określonych w art. 65 ust. 1, art. 66 i</w:t>
      </w:r>
      <w:r>
        <w:rPr>
          <w:rFonts w:ascii="Arial" w:hAnsi="Arial" w:cs="Arial"/>
          <w:sz w:val="24"/>
          <w:szCs w:val="24"/>
        </w:rPr>
        <w:t> </w:t>
      </w:r>
      <w:r w:rsidRPr="00BA2E59">
        <w:rPr>
          <w:rFonts w:ascii="Arial" w:hAnsi="Arial" w:cs="Arial"/>
          <w:sz w:val="24"/>
          <w:szCs w:val="24"/>
        </w:rPr>
        <w:t>art. 69</w:t>
      </w:r>
    </w:p>
    <w:p w14:paraId="06AA85C0" w14:textId="1286B76F" w:rsidR="00604E00" w:rsidRPr="00A75D9C" w:rsidRDefault="00F746C7" w:rsidP="00740186">
      <w:pPr>
        <w:spacing w:after="0" w:line="360" w:lineRule="auto"/>
        <w:rPr>
          <w:rFonts w:ascii="Arial" w:hAnsi="Arial" w:cs="Arial"/>
          <w:sz w:val="24"/>
          <w:szCs w:val="24"/>
        </w:rPr>
      </w:pPr>
      <w:r w:rsidRPr="00A75D9C">
        <w:rPr>
          <w:rFonts w:ascii="Arial" w:hAnsi="Arial" w:cs="Arial"/>
          <w:sz w:val="24"/>
          <w:szCs w:val="24"/>
        </w:rPr>
        <w:t>Zamawiający nie przewiduje komunikowania się z Wykonawcami w inny sposób niż wskazany w punkcie</w:t>
      </w:r>
      <w:r w:rsidR="00210287" w:rsidRPr="00A75D9C">
        <w:rPr>
          <w:rFonts w:ascii="Arial" w:hAnsi="Arial" w:cs="Arial"/>
          <w:sz w:val="24"/>
          <w:szCs w:val="24"/>
        </w:rPr>
        <w:t xml:space="preserve"> </w:t>
      </w:r>
      <w:r w:rsidR="00680E77" w:rsidRPr="00A75D9C">
        <w:rPr>
          <w:rFonts w:ascii="Arial" w:hAnsi="Arial" w:cs="Arial"/>
          <w:sz w:val="24"/>
          <w:szCs w:val="24"/>
        </w:rPr>
        <w:t>8</w:t>
      </w:r>
      <w:r w:rsidR="00210287" w:rsidRPr="00A75D9C">
        <w:rPr>
          <w:rFonts w:ascii="Arial" w:hAnsi="Arial" w:cs="Arial"/>
          <w:sz w:val="24"/>
          <w:szCs w:val="24"/>
        </w:rPr>
        <w:t>.</w:t>
      </w:r>
    </w:p>
    <w:p w14:paraId="77EBB03C" w14:textId="2E598C25" w:rsidR="00685840" w:rsidRPr="00BA2E59" w:rsidRDefault="00685840" w:rsidP="00DA554C">
      <w:pPr>
        <w:pStyle w:val="Nagwek1"/>
        <w:keepLines/>
        <w:widowControl/>
        <w:numPr>
          <w:ilvl w:val="0"/>
          <w:numId w:val="30"/>
        </w:numPr>
        <w:shd w:val="clear" w:color="auto" w:fill="BFBFBF" w:themeFill="background1" w:themeFillShade="BF"/>
        <w:spacing w:after="120" w:line="360" w:lineRule="auto"/>
        <w:jc w:val="left"/>
        <w:rPr>
          <w:rFonts w:ascii="Arial" w:hAnsi="Arial" w:cs="Arial"/>
          <w:b w:val="0"/>
          <w:bCs w:val="0"/>
          <w:sz w:val="24"/>
          <w:szCs w:val="24"/>
        </w:rPr>
      </w:pPr>
      <w:r w:rsidRPr="00BA2E59">
        <w:rPr>
          <w:rFonts w:ascii="Arial" w:hAnsi="Arial" w:cs="Arial"/>
          <w:sz w:val="24"/>
          <w:szCs w:val="24"/>
        </w:rPr>
        <w:t>Wskazanie osób uprawnionych do komunikowania się z wykonawcami</w:t>
      </w:r>
    </w:p>
    <w:p w14:paraId="2071E0E8" w14:textId="77777777" w:rsidR="00F746C7" w:rsidRPr="00685840" w:rsidRDefault="00F746C7" w:rsidP="00740186">
      <w:pPr>
        <w:pStyle w:val="Tretekstu"/>
        <w:spacing w:after="0" w:line="360" w:lineRule="auto"/>
        <w:jc w:val="left"/>
        <w:rPr>
          <w:rFonts w:ascii="Arial" w:hAnsi="Arial" w:cs="Arial"/>
        </w:rPr>
      </w:pPr>
      <w:r w:rsidRPr="00685840">
        <w:rPr>
          <w:rFonts w:ascii="Arial" w:hAnsi="Arial" w:cs="Arial"/>
        </w:rPr>
        <w:t>Osobami uprawnionymi ze strony Zamawiającego do komunikowania się z Wykonawcami są:</w:t>
      </w:r>
    </w:p>
    <w:p w14:paraId="2B0CF0DC" w14:textId="28842241" w:rsidR="00604E00" w:rsidRPr="002D1605" w:rsidRDefault="00EB3CE0" w:rsidP="00740186">
      <w:pPr>
        <w:pStyle w:val="Tretekstu"/>
        <w:numPr>
          <w:ilvl w:val="0"/>
          <w:numId w:val="2"/>
        </w:numPr>
        <w:spacing w:after="0" w:line="360" w:lineRule="auto"/>
        <w:ind w:left="426" w:hanging="426"/>
        <w:jc w:val="left"/>
        <w:rPr>
          <w:rFonts w:ascii="Arial" w:hAnsi="Arial" w:cs="Arial"/>
        </w:rPr>
      </w:pPr>
      <w:r w:rsidRPr="002D1605">
        <w:rPr>
          <w:rFonts w:ascii="Arial" w:hAnsi="Arial" w:cs="Arial"/>
        </w:rPr>
        <w:t>Gaja Szmigiel</w:t>
      </w:r>
      <w:r w:rsidR="004000D4" w:rsidRPr="002D1605">
        <w:rPr>
          <w:rFonts w:ascii="Arial" w:hAnsi="Arial" w:cs="Arial"/>
        </w:rPr>
        <w:t xml:space="preserve"> – </w:t>
      </w:r>
      <w:r w:rsidR="00685840" w:rsidRPr="002D1605">
        <w:rPr>
          <w:rFonts w:ascii="Arial" w:hAnsi="Arial" w:cs="Arial"/>
        </w:rPr>
        <w:t>Starostwo Powiatowe w Wieluniu</w:t>
      </w:r>
      <w:r w:rsidR="005B39D7" w:rsidRPr="002D1605">
        <w:rPr>
          <w:rFonts w:ascii="Arial" w:hAnsi="Arial" w:cs="Arial"/>
        </w:rPr>
        <w:t xml:space="preserve">, tel. 43 843 </w:t>
      </w:r>
      <w:r w:rsidR="00685840" w:rsidRPr="002D1605">
        <w:rPr>
          <w:rFonts w:ascii="Arial" w:hAnsi="Arial" w:cs="Arial"/>
        </w:rPr>
        <w:t>79 06</w:t>
      </w:r>
    </w:p>
    <w:p w14:paraId="135C7A71" w14:textId="5D2293BF" w:rsidR="00685840" w:rsidRPr="00BA2E59" w:rsidRDefault="00685840" w:rsidP="00DA554C">
      <w:pPr>
        <w:pStyle w:val="Nagwek1"/>
        <w:keepLines/>
        <w:widowControl/>
        <w:numPr>
          <w:ilvl w:val="0"/>
          <w:numId w:val="30"/>
        </w:numPr>
        <w:shd w:val="clear" w:color="auto" w:fill="BFBFBF" w:themeFill="background1" w:themeFillShade="BF"/>
        <w:spacing w:after="120" w:line="360" w:lineRule="auto"/>
        <w:jc w:val="left"/>
        <w:rPr>
          <w:rFonts w:ascii="Arial" w:hAnsi="Arial" w:cs="Arial"/>
          <w:b w:val="0"/>
          <w:bCs w:val="0"/>
          <w:sz w:val="24"/>
          <w:szCs w:val="24"/>
        </w:rPr>
      </w:pPr>
      <w:r w:rsidRPr="00BA2E59">
        <w:rPr>
          <w:rFonts w:ascii="Arial" w:hAnsi="Arial" w:cs="Arial"/>
          <w:sz w:val="24"/>
          <w:szCs w:val="24"/>
        </w:rPr>
        <w:lastRenderedPageBreak/>
        <w:t>Termin związania ofertą</w:t>
      </w:r>
    </w:p>
    <w:p w14:paraId="32782426" w14:textId="0A4C019D" w:rsidR="00604E00" w:rsidRPr="00841E47" w:rsidRDefault="00F746C7" w:rsidP="00841E47">
      <w:pPr>
        <w:pStyle w:val="Tretekstu"/>
        <w:spacing w:after="0"/>
        <w:jc w:val="left"/>
        <w:rPr>
          <w:rFonts w:ascii="Arial" w:hAnsi="Arial" w:cs="Arial"/>
        </w:rPr>
      </w:pPr>
      <w:r w:rsidRPr="00841E47">
        <w:rPr>
          <w:rFonts w:ascii="Arial" w:hAnsi="Arial" w:cs="Arial"/>
        </w:rPr>
        <w:t xml:space="preserve">Wykonawca jest związany ofertą </w:t>
      </w:r>
      <w:r w:rsidR="000016E1" w:rsidRPr="00841E47">
        <w:rPr>
          <w:rFonts w:ascii="Arial" w:hAnsi="Arial" w:cs="Arial"/>
        </w:rPr>
        <w:t xml:space="preserve">do </w:t>
      </w:r>
      <w:r w:rsidR="003E50BC">
        <w:rPr>
          <w:rFonts w:ascii="Arial" w:hAnsi="Arial" w:cs="Arial"/>
        </w:rPr>
        <w:t>26</w:t>
      </w:r>
      <w:r w:rsidR="000016E1" w:rsidRPr="003E50BC">
        <w:rPr>
          <w:rFonts w:ascii="Arial" w:hAnsi="Arial" w:cs="Arial"/>
        </w:rPr>
        <w:t>.</w:t>
      </w:r>
      <w:r w:rsidR="003E50BC">
        <w:rPr>
          <w:rFonts w:ascii="Arial" w:hAnsi="Arial" w:cs="Arial"/>
        </w:rPr>
        <w:t>02</w:t>
      </w:r>
      <w:r w:rsidR="000016E1" w:rsidRPr="00841E47">
        <w:rPr>
          <w:rFonts w:ascii="Arial" w:hAnsi="Arial" w:cs="Arial"/>
        </w:rPr>
        <w:t>.202</w:t>
      </w:r>
      <w:r w:rsidR="00C501B1" w:rsidRPr="00841E47">
        <w:rPr>
          <w:rFonts w:ascii="Arial" w:hAnsi="Arial" w:cs="Arial"/>
        </w:rPr>
        <w:t>6</w:t>
      </w:r>
      <w:r w:rsidR="00EB3CE0" w:rsidRPr="00841E47">
        <w:rPr>
          <w:rFonts w:ascii="Arial" w:hAnsi="Arial" w:cs="Arial"/>
        </w:rPr>
        <w:t xml:space="preserve"> </w:t>
      </w:r>
      <w:r w:rsidR="000016E1" w:rsidRPr="00841E47">
        <w:rPr>
          <w:rFonts w:ascii="Arial" w:hAnsi="Arial" w:cs="Arial"/>
        </w:rPr>
        <w:t>r</w:t>
      </w:r>
      <w:r w:rsidR="00C40A6A" w:rsidRPr="00841E47">
        <w:rPr>
          <w:rFonts w:ascii="Arial" w:hAnsi="Arial" w:cs="Arial"/>
        </w:rPr>
        <w:t>.</w:t>
      </w:r>
    </w:p>
    <w:p w14:paraId="2FD5E62C" w14:textId="667A6211" w:rsidR="002A3766" w:rsidRPr="00BA2E59" w:rsidRDefault="002A3766" w:rsidP="00DA554C">
      <w:pPr>
        <w:pStyle w:val="Nagwek1"/>
        <w:keepLines/>
        <w:widowControl/>
        <w:numPr>
          <w:ilvl w:val="0"/>
          <w:numId w:val="30"/>
        </w:numPr>
        <w:shd w:val="clear" w:color="auto" w:fill="BFBFBF" w:themeFill="background1" w:themeFillShade="BF"/>
        <w:spacing w:after="120" w:line="360" w:lineRule="auto"/>
        <w:jc w:val="left"/>
        <w:rPr>
          <w:rFonts w:ascii="Arial" w:hAnsi="Arial" w:cs="Arial"/>
          <w:b w:val="0"/>
          <w:bCs w:val="0"/>
          <w:sz w:val="24"/>
          <w:szCs w:val="24"/>
        </w:rPr>
      </w:pPr>
      <w:r w:rsidRPr="00BA2E59">
        <w:rPr>
          <w:rFonts w:ascii="Arial" w:hAnsi="Arial" w:cs="Arial"/>
          <w:sz w:val="24"/>
          <w:szCs w:val="24"/>
        </w:rPr>
        <w:t>Opis sposobu przygotowania oferty</w:t>
      </w:r>
    </w:p>
    <w:p w14:paraId="1AF6078B" w14:textId="77777777" w:rsidR="006757DD" w:rsidRPr="00070952" w:rsidRDefault="006757DD" w:rsidP="00DA554C">
      <w:pPr>
        <w:pStyle w:val="Tekstpodstawowy1"/>
        <w:numPr>
          <w:ilvl w:val="6"/>
          <w:numId w:val="20"/>
        </w:numPr>
        <w:spacing w:after="0" w:line="360" w:lineRule="auto"/>
        <w:ind w:left="426" w:hanging="426"/>
        <w:jc w:val="left"/>
        <w:rPr>
          <w:rFonts w:ascii="Arial" w:hAnsi="Arial" w:cs="Arial"/>
        </w:rPr>
      </w:pPr>
      <w:r w:rsidRPr="00070952">
        <w:rPr>
          <w:rFonts w:ascii="Arial" w:hAnsi="Arial" w:cs="Arial"/>
        </w:rPr>
        <w:t>Wykonawca może złożyć w prowadzonym postępowaniu wyłącznie jedną ofertę.</w:t>
      </w:r>
    </w:p>
    <w:p w14:paraId="6B8C2720" w14:textId="77777777" w:rsidR="006757DD" w:rsidRPr="00070952" w:rsidRDefault="006757DD" w:rsidP="00DA554C">
      <w:pPr>
        <w:pStyle w:val="Tekstpodstawowy1"/>
        <w:numPr>
          <w:ilvl w:val="6"/>
          <w:numId w:val="20"/>
        </w:numPr>
        <w:spacing w:after="0" w:line="360" w:lineRule="auto"/>
        <w:ind w:left="426" w:hanging="426"/>
        <w:jc w:val="left"/>
        <w:rPr>
          <w:rFonts w:ascii="Arial" w:hAnsi="Arial" w:cs="Arial"/>
        </w:rPr>
      </w:pPr>
      <w:r w:rsidRPr="00070952">
        <w:rPr>
          <w:rFonts w:ascii="Arial" w:hAnsi="Arial" w:cs="Arial"/>
        </w:rPr>
        <w:t>Oferta musi być sporządzona w języku polskim w formie elektronicznej lub w postaci elektronicznej opatrzonej podpisem zaufanym lub podpisem osobistym.</w:t>
      </w:r>
    </w:p>
    <w:p w14:paraId="7AC5E956" w14:textId="77777777" w:rsidR="006757DD" w:rsidRPr="00070952" w:rsidRDefault="006757DD" w:rsidP="00DA554C">
      <w:pPr>
        <w:pStyle w:val="Tekstpodstawowy1"/>
        <w:numPr>
          <w:ilvl w:val="6"/>
          <w:numId w:val="20"/>
        </w:numPr>
        <w:spacing w:after="0" w:line="360" w:lineRule="auto"/>
        <w:ind w:left="426" w:hanging="426"/>
        <w:jc w:val="left"/>
        <w:rPr>
          <w:rFonts w:ascii="Arial" w:hAnsi="Arial" w:cs="Arial"/>
        </w:rPr>
      </w:pPr>
      <w:r w:rsidRPr="00070952">
        <w:rPr>
          <w:rFonts w:ascii="Arial" w:hAnsi="Arial" w:cs="Arial"/>
        </w:rPr>
        <w:t>Wszelkie koszty związane z przygotowaniem i złożeniem oferty ponosi Wykonawca.</w:t>
      </w:r>
    </w:p>
    <w:p w14:paraId="15958C0B" w14:textId="77777777" w:rsidR="006757DD" w:rsidRPr="00070952" w:rsidRDefault="006757DD" w:rsidP="00DA554C">
      <w:pPr>
        <w:pStyle w:val="Tekstpodstawowy1"/>
        <w:numPr>
          <w:ilvl w:val="6"/>
          <w:numId w:val="20"/>
        </w:numPr>
        <w:spacing w:after="0" w:line="360" w:lineRule="auto"/>
        <w:ind w:left="426" w:hanging="426"/>
        <w:jc w:val="left"/>
        <w:rPr>
          <w:rFonts w:ascii="Arial" w:hAnsi="Arial" w:cs="Arial"/>
        </w:rPr>
      </w:pPr>
      <w:r w:rsidRPr="00070952">
        <w:rPr>
          <w:rFonts w:ascii="Arial" w:hAnsi="Arial" w:cs="Arial"/>
        </w:rPr>
        <w:t>Wraz z ofertą (dotyczy oferty składanej w odpowiedzi na ogłoszenie o zamówieniu) należy złożyć:</w:t>
      </w:r>
    </w:p>
    <w:p w14:paraId="252A48F5" w14:textId="5FCD62C0" w:rsidR="006757DD" w:rsidRPr="00070952" w:rsidRDefault="006757DD" w:rsidP="00DA554C">
      <w:pPr>
        <w:numPr>
          <w:ilvl w:val="0"/>
          <w:numId w:val="23"/>
        </w:numPr>
        <w:tabs>
          <w:tab w:val="left" w:pos="851"/>
        </w:tabs>
        <w:suppressAutoHyphens/>
        <w:spacing w:after="0" w:line="360" w:lineRule="auto"/>
        <w:ind w:left="851" w:hanging="425"/>
        <w:rPr>
          <w:rFonts w:ascii="Arial" w:hAnsi="Arial" w:cs="Arial"/>
          <w:sz w:val="24"/>
          <w:szCs w:val="24"/>
        </w:rPr>
      </w:pPr>
      <w:r w:rsidRPr="00070952">
        <w:rPr>
          <w:rFonts w:ascii="Arial" w:hAnsi="Arial" w:cs="Arial"/>
          <w:sz w:val="24"/>
          <w:szCs w:val="24"/>
        </w:rPr>
        <w:t>Oświadczenie, o którym mowa w art. 125 ust. 1 ustawy</w:t>
      </w:r>
      <w:r w:rsidR="00195A13" w:rsidRPr="00070952">
        <w:rPr>
          <w:rFonts w:ascii="Arial" w:hAnsi="Arial" w:cs="Arial"/>
          <w:sz w:val="24"/>
          <w:szCs w:val="24"/>
        </w:rPr>
        <w:t>,</w:t>
      </w:r>
      <w:r w:rsidRPr="00070952">
        <w:rPr>
          <w:rFonts w:ascii="Arial" w:hAnsi="Arial" w:cs="Arial"/>
          <w:sz w:val="24"/>
          <w:szCs w:val="24"/>
        </w:rPr>
        <w:t xml:space="preserve"> o niepodleganiu wykluczeniu z postępowania oraz spełnianiu warunków udziału w postępowaniu, w zakresie wskazanym w punkcie 20 SWZ – zgodnie z Załącznikiem nr 4 do SWZ. Oświadczenie stanowi dowód potwierdzający brak podstaw wykluczenia Wykonawcy oraz spełniania przez niego warunków udziału w postępowaniu na dzień składania ofert, tymczasowo zastępujący wymagane przez Zamawiającego podmiotowe środki dowodowe, wskazane w SWZ. Oświadczenie składa się, pod rygorem nieważności, w</w:t>
      </w:r>
      <w:r w:rsidR="00E0539F" w:rsidRPr="00070952">
        <w:rPr>
          <w:rFonts w:ascii="Arial" w:hAnsi="Arial" w:cs="Arial"/>
          <w:sz w:val="24"/>
          <w:szCs w:val="24"/>
        </w:rPr>
        <w:t> </w:t>
      </w:r>
      <w:r w:rsidRPr="00070952">
        <w:rPr>
          <w:rFonts w:ascii="Arial" w:hAnsi="Arial" w:cs="Arial"/>
          <w:sz w:val="24"/>
          <w:szCs w:val="24"/>
        </w:rPr>
        <w:t xml:space="preserve">formie elektronicznej (w postaci elektronicznej opatrzonej kwalifikowanym podpisem elektronicznym) lub w postaci elektronicznej opatrzonej podpisem zaufanym lub podpisem osobistym. Wykonawca, w przypadku polegania na zdolnościach </w:t>
      </w:r>
      <w:r w:rsidRPr="00070952">
        <w:rPr>
          <w:rFonts w:ascii="Arial" w:hAnsi="Arial" w:cs="Arial"/>
          <w:bCs/>
          <w:sz w:val="24"/>
          <w:szCs w:val="24"/>
        </w:rPr>
        <w:t>technicznych lub zawodowych podmiotów udostępniających zasoby, przedstawia wraz z oświadczeniem, o którym wyżej mowa, także oświadczenie</w:t>
      </w:r>
      <w:r w:rsidRPr="00070952">
        <w:rPr>
          <w:rFonts w:ascii="Arial" w:hAnsi="Arial" w:cs="Arial"/>
          <w:sz w:val="24"/>
          <w:szCs w:val="24"/>
        </w:rPr>
        <w:t xml:space="preserve"> podmiotu udostępniającego zasoby, potwierdzające brak</w:t>
      </w:r>
      <w:r w:rsidRPr="00070952">
        <w:rPr>
          <w:rFonts w:ascii="Arial" w:hAnsi="Arial" w:cs="Arial"/>
          <w:bCs/>
          <w:sz w:val="24"/>
          <w:szCs w:val="24"/>
        </w:rPr>
        <w:t xml:space="preserve"> podstaw wykluczenia tego podmiotu oraz odpowiednio spełnianie warunków udziału w postępowaniu w zakresie, w jakim Wykonawca powołuje się na jego zasoby.</w:t>
      </w:r>
    </w:p>
    <w:p w14:paraId="623D9301" w14:textId="342764B7" w:rsidR="006757DD" w:rsidRPr="00070952" w:rsidRDefault="006757DD" w:rsidP="00DA554C">
      <w:pPr>
        <w:numPr>
          <w:ilvl w:val="0"/>
          <w:numId w:val="23"/>
        </w:numPr>
        <w:tabs>
          <w:tab w:val="left" w:pos="851"/>
        </w:tabs>
        <w:suppressAutoHyphens/>
        <w:spacing w:after="0" w:line="360" w:lineRule="auto"/>
        <w:ind w:left="851" w:hanging="425"/>
        <w:rPr>
          <w:rFonts w:ascii="Arial" w:hAnsi="Arial" w:cs="Arial"/>
          <w:sz w:val="24"/>
          <w:szCs w:val="24"/>
        </w:rPr>
      </w:pPr>
      <w:r w:rsidRPr="00070952">
        <w:rPr>
          <w:rFonts w:ascii="Arial" w:hAnsi="Arial" w:cs="Arial"/>
          <w:sz w:val="24"/>
          <w:szCs w:val="24"/>
        </w:rPr>
        <w:t>Pełnomocnictwo ustanowione do reprezentowania Wykonawcy/ów ubiegającego/</w:t>
      </w:r>
      <w:proofErr w:type="spellStart"/>
      <w:r w:rsidRPr="00070952">
        <w:rPr>
          <w:rFonts w:ascii="Arial" w:hAnsi="Arial" w:cs="Arial"/>
          <w:sz w:val="24"/>
          <w:szCs w:val="24"/>
        </w:rPr>
        <w:t>ych</w:t>
      </w:r>
      <w:proofErr w:type="spellEnd"/>
      <w:r w:rsidRPr="00070952">
        <w:rPr>
          <w:rFonts w:ascii="Arial" w:hAnsi="Arial" w:cs="Arial"/>
          <w:sz w:val="24"/>
          <w:szCs w:val="24"/>
        </w:rPr>
        <w:t xml:space="preserve"> się o udzielenie zamówienia publicznego.</w:t>
      </w:r>
    </w:p>
    <w:p w14:paraId="6F3D6973" w14:textId="77777777" w:rsidR="006757DD" w:rsidRPr="00070952" w:rsidRDefault="006757DD" w:rsidP="00740186">
      <w:pPr>
        <w:tabs>
          <w:tab w:val="left" w:pos="851"/>
        </w:tabs>
        <w:spacing w:after="0" w:line="360" w:lineRule="auto"/>
        <w:ind w:left="851"/>
        <w:rPr>
          <w:rFonts w:ascii="Arial" w:hAnsi="Arial" w:cs="Arial"/>
          <w:sz w:val="24"/>
          <w:szCs w:val="24"/>
        </w:rPr>
      </w:pPr>
      <w:r w:rsidRPr="00070952">
        <w:rPr>
          <w:rFonts w:ascii="Arial" w:hAnsi="Arial" w:cs="Arial"/>
          <w:sz w:val="24"/>
          <w:szCs w:val="24"/>
        </w:rPr>
        <w:t xml:space="preserve">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w:t>
      </w:r>
      <w:r w:rsidRPr="00070952">
        <w:rPr>
          <w:rFonts w:ascii="Arial" w:hAnsi="Arial" w:cs="Arial"/>
          <w:sz w:val="24"/>
          <w:szCs w:val="24"/>
        </w:rPr>
        <w:lastRenderedPageBreak/>
        <w:t>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14:paraId="220343AF" w14:textId="77777777" w:rsidR="006757DD" w:rsidRPr="00070952" w:rsidRDefault="006757DD" w:rsidP="00DA554C">
      <w:pPr>
        <w:pStyle w:val="Tekstpodstawowy1"/>
        <w:numPr>
          <w:ilvl w:val="6"/>
          <w:numId w:val="20"/>
        </w:numPr>
        <w:spacing w:after="0" w:line="360" w:lineRule="auto"/>
        <w:ind w:left="426" w:hanging="426"/>
        <w:jc w:val="left"/>
        <w:rPr>
          <w:rFonts w:ascii="Arial" w:hAnsi="Arial" w:cs="Arial"/>
        </w:rPr>
      </w:pPr>
      <w:r w:rsidRPr="00070952">
        <w:rPr>
          <w:rFonts w:ascii="Arial" w:hAnsi="Arial" w:cs="Arial"/>
        </w:rPr>
        <w:t>Informacje dotyczące składania pełnomocnictwa lub innego dokumentu potwierdzającego umocowanie do reprezentowania Wykonawcy:</w:t>
      </w:r>
    </w:p>
    <w:p w14:paraId="7248616B" w14:textId="77777777" w:rsidR="006757DD" w:rsidRPr="00070952" w:rsidRDefault="006757DD" w:rsidP="00DA554C">
      <w:pPr>
        <w:pStyle w:val="Akapitzlist"/>
        <w:numPr>
          <w:ilvl w:val="0"/>
          <w:numId w:val="21"/>
        </w:numPr>
        <w:suppressAutoHyphens/>
        <w:spacing w:after="0" w:line="360" w:lineRule="auto"/>
        <w:ind w:left="851" w:hanging="425"/>
        <w:rPr>
          <w:rFonts w:ascii="Arial" w:hAnsi="Arial" w:cs="Arial"/>
          <w:sz w:val="24"/>
          <w:szCs w:val="24"/>
        </w:rPr>
      </w:pPr>
      <w:r w:rsidRPr="00070952">
        <w:rPr>
          <w:rFonts w:ascii="Arial" w:hAnsi="Arial" w:cs="Arial"/>
          <w:sz w:val="24"/>
        </w:rPr>
        <w:t>Upoważnienie osób podpisujących ofertę musi bezpośrednio wynikać z dokumentu stwierdzającego status prawny Wykonawcy.</w:t>
      </w:r>
    </w:p>
    <w:p w14:paraId="5DCE45B3" w14:textId="77777777" w:rsidR="006757DD" w:rsidRPr="00070952" w:rsidRDefault="006757DD" w:rsidP="00DA554C">
      <w:pPr>
        <w:pStyle w:val="Akapitzlist"/>
        <w:numPr>
          <w:ilvl w:val="0"/>
          <w:numId w:val="21"/>
        </w:numPr>
        <w:suppressAutoHyphens/>
        <w:spacing w:after="0" w:line="360" w:lineRule="auto"/>
        <w:ind w:left="851" w:hanging="425"/>
        <w:rPr>
          <w:rFonts w:ascii="Arial" w:hAnsi="Arial" w:cs="Arial"/>
          <w:sz w:val="24"/>
          <w:szCs w:val="24"/>
        </w:rPr>
      </w:pPr>
      <w:r w:rsidRPr="00070952">
        <w:rPr>
          <w:rFonts w:ascii="Arial" w:hAnsi="Arial" w:cs="Arial"/>
          <w:sz w:val="24"/>
        </w:rPr>
        <w:t>Jeżeli upoważnienie takie nie wynika wprost z dokumentu stwierdzającego status prawny Wykonawcy, to do oferty należy dołączyć stosowne pełnomocnictwo lub inny dokument potwierdzający umocowanie do reprezentowania Wykonawcy.</w:t>
      </w:r>
    </w:p>
    <w:p w14:paraId="4D54B95F" w14:textId="664F86B0" w:rsidR="006757DD" w:rsidRPr="00070952" w:rsidRDefault="006757DD" w:rsidP="00DA554C">
      <w:pPr>
        <w:pStyle w:val="Akapitzlist"/>
        <w:numPr>
          <w:ilvl w:val="0"/>
          <w:numId w:val="21"/>
        </w:numPr>
        <w:suppressAutoHyphens/>
        <w:spacing w:after="0" w:line="360" w:lineRule="auto"/>
        <w:ind w:left="851" w:hanging="425"/>
        <w:rPr>
          <w:rFonts w:ascii="Arial" w:hAnsi="Arial" w:cs="Arial"/>
          <w:sz w:val="24"/>
          <w:szCs w:val="24"/>
        </w:rPr>
      </w:pPr>
      <w:r w:rsidRPr="00070952">
        <w:rPr>
          <w:rFonts w:ascii="Arial" w:hAnsi="Arial" w:cs="Arial"/>
          <w:sz w:val="24"/>
        </w:rPr>
        <w:t>Przepis pkt 2 stosuje się odpowiednio do osoby działającej w imieniu Wykonawców wspólnie ubiegających się o udzielenie zamówienia publicznego.</w:t>
      </w:r>
    </w:p>
    <w:p w14:paraId="46584714" w14:textId="13EEEF59" w:rsidR="006757DD" w:rsidRPr="00070952" w:rsidRDefault="006757DD" w:rsidP="00DA554C">
      <w:pPr>
        <w:pStyle w:val="Akapitzlist"/>
        <w:numPr>
          <w:ilvl w:val="0"/>
          <w:numId w:val="21"/>
        </w:numPr>
        <w:suppressAutoHyphens/>
        <w:spacing w:after="0" w:line="360" w:lineRule="auto"/>
        <w:ind w:left="851" w:hanging="425"/>
        <w:rPr>
          <w:rFonts w:ascii="Arial" w:hAnsi="Arial" w:cs="Arial"/>
          <w:sz w:val="24"/>
          <w:szCs w:val="24"/>
        </w:rPr>
      </w:pPr>
      <w:r w:rsidRPr="00070952">
        <w:rPr>
          <w:rFonts w:ascii="Arial" w:hAnsi="Arial" w:cs="Arial"/>
          <w:sz w:val="24"/>
        </w:rPr>
        <w:t>Przepisy pkt 1-2 stosuje się odpowiednio do osoby działającej w imieniu podmiotu udostępniającego zasoby na zasadach określonych w art. 118 ustawy lub podwykonawcy niebędącego podmiotem udostępniającym zasoby na takich zasadach.</w:t>
      </w:r>
    </w:p>
    <w:p w14:paraId="43ABB4BD" w14:textId="77777777" w:rsidR="006757DD" w:rsidRPr="00070952" w:rsidRDefault="006757DD" w:rsidP="00DA554C">
      <w:pPr>
        <w:pStyle w:val="Tekstpodstawowy1"/>
        <w:numPr>
          <w:ilvl w:val="6"/>
          <w:numId w:val="20"/>
        </w:numPr>
        <w:spacing w:after="0" w:line="360" w:lineRule="auto"/>
        <w:ind w:left="426" w:hanging="426"/>
        <w:jc w:val="left"/>
        <w:rPr>
          <w:rFonts w:ascii="Arial" w:hAnsi="Arial" w:cs="Arial"/>
        </w:rPr>
      </w:pPr>
      <w:r w:rsidRPr="00070952">
        <w:rPr>
          <w:rFonts w:ascii="Arial" w:hAnsi="Arial" w:cs="Arial"/>
        </w:rPr>
        <w:t>Forma i postać składanych oświadczeń i dokumentów oraz oferty:</w:t>
      </w:r>
    </w:p>
    <w:p w14:paraId="2D4194C6" w14:textId="226ED9E1" w:rsidR="006757DD" w:rsidRPr="00070952" w:rsidRDefault="006757DD" w:rsidP="00DA554C">
      <w:pPr>
        <w:numPr>
          <w:ilvl w:val="0"/>
          <w:numId w:val="22"/>
        </w:numPr>
        <w:suppressAutoHyphens/>
        <w:spacing w:after="0" w:line="360" w:lineRule="auto"/>
        <w:ind w:left="851" w:hanging="425"/>
        <w:rPr>
          <w:rFonts w:ascii="Arial" w:hAnsi="Arial" w:cs="Arial"/>
          <w:sz w:val="24"/>
          <w:szCs w:val="24"/>
        </w:rPr>
      </w:pPr>
      <w:r w:rsidRPr="00070952">
        <w:rPr>
          <w:rFonts w:ascii="Arial" w:hAnsi="Arial" w:cs="Arial"/>
          <w:sz w:val="24"/>
          <w:szCs w:val="24"/>
        </w:rPr>
        <w:t>Podmiotowe środki dowodowe oraz inne dokumenty lub oświadczenia, o których mowa w rozporządzeniu Ministra Rozwoju z dnia 30 grudnia 2020</w:t>
      </w:r>
      <w:r w:rsidR="00195A13" w:rsidRPr="00070952">
        <w:rPr>
          <w:rFonts w:ascii="Arial" w:hAnsi="Arial" w:cs="Arial"/>
          <w:sz w:val="24"/>
          <w:szCs w:val="24"/>
        </w:rPr>
        <w:t xml:space="preserve"> </w:t>
      </w:r>
      <w:r w:rsidRPr="00070952">
        <w:rPr>
          <w:rFonts w:ascii="Arial" w:hAnsi="Arial" w:cs="Arial"/>
          <w:sz w:val="24"/>
          <w:szCs w:val="24"/>
        </w:rPr>
        <w:t xml:space="preserve">r. w sprawie podmiotowych środków dowodowych oraz innych dokumentów lub oświadczeń, jakich może żądać </w:t>
      </w:r>
      <w:r w:rsidR="00227753" w:rsidRPr="00070952">
        <w:rPr>
          <w:rFonts w:ascii="Arial" w:hAnsi="Arial" w:cs="Arial"/>
          <w:sz w:val="24"/>
          <w:szCs w:val="24"/>
        </w:rPr>
        <w:t>Z</w:t>
      </w:r>
      <w:r w:rsidRPr="00070952">
        <w:rPr>
          <w:rFonts w:ascii="Arial" w:hAnsi="Arial" w:cs="Arial"/>
          <w:sz w:val="24"/>
          <w:szCs w:val="24"/>
        </w:rPr>
        <w:t xml:space="preserve">amawiający od </w:t>
      </w:r>
      <w:r w:rsidR="00227753" w:rsidRPr="00070952">
        <w:rPr>
          <w:rFonts w:ascii="Arial" w:hAnsi="Arial" w:cs="Arial"/>
          <w:sz w:val="24"/>
          <w:szCs w:val="24"/>
        </w:rPr>
        <w:t>W</w:t>
      </w:r>
      <w:r w:rsidRPr="00070952">
        <w:rPr>
          <w:rFonts w:ascii="Arial" w:hAnsi="Arial" w:cs="Arial"/>
          <w:sz w:val="24"/>
          <w:szCs w:val="24"/>
        </w:rPr>
        <w:t>ykonawcy, składa się w formie elektronicznej, w postaci elektronicznej opatrzonej podpisem zaufanym lub podpisem osobistym, lub w formie dokumentowej, w zakresie i w sposób określony w przepisach rozporządzenia Prezesa Rady Ministrów z dnia 30 grudnia 2020</w:t>
      </w:r>
      <w:r w:rsidR="00195A13" w:rsidRPr="00070952">
        <w:rPr>
          <w:rFonts w:ascii="Arial" w:hAnsi="Arial" w:cs="Arial"/>
          <w:sz w:val="24"/>
          <w:szCs w:val="24"/>
        </w:rPr>
        <w:t xml:space="preserve"> </w:t>
      </w:r>
      <w:r w:rsidRPr="00070952">
        <w:rPr>
          <w:rFonts w:ascii="Arial" w:hAnsi="Arial" w:cs="Arial"/>
          <w:sz w:val="24"/>
          <w:szCs w:val="24"/>
        </w:rPr>
        <w:t>r. w sprawie sposobu sporządzania i przekazywania informacji oraz wymagań technicznych dla dokumentów elektronicznych oraz środków komunikacji elektronicznej w postępowaniu o udzielenie zamówienia publicznego lub konkursie.</w:t>
      </w:r>
    </w:p>
    <w:p w14:paraId="618BC1AE" w14:textId="11A50C2C" w:rsidR="00604E00" w:rsidRPr="00070952" w:rsidRDefault="006757DD" w:rsidP="00DA554C">
      <w:pPr>
        <w:numPr>
          <w:ilvl w:val="0"/>
          <w:numId w:val="22"/>
        </w:numPr>
        <w:suppressAutoHyphens/>
        <w:spacing w:after="0" w:line="360" w:lineRule="auto"/>
        <w:ind w:left="851" w:hanging="425"/>
        <w:rPr>
          <w:rFonts w:ascii="Arial" w:hAnsi="Arial" w:cs="Arial"/>
          <w:sz w:val="24"/>
          <w:szCs w:val="24"/>
        </w:rPr>
      </w:pPr>
      <w:r w:rsidRPr="00070952">
        <w:rPr>
          <w:rFonts w:ascii="Arial" w:hAnsi="Arial" w:cs="Arial"/>
          <w:sz w:val="24"/>
          <w:szCs w:val="24"/>
        </w:rPr>
        <w:lastRenderedPageBreak/>
        <w:t xml:space="preserve">Oferty, oświadczenia, o których mowa w art. 125 ust. 1 </w:t>
      </w:r>
      <w:proofErr w:type="spellStart"/>
      <w:r w:rsidRPr="00070952">
        <w:rPr>
          <w:rFonts w:ascii="Arial" w:hAnsi="Arial" w:cs="Arial"/>
          <w:sz w:val="24"/>
          <w:szCs w:val="24"/>
        </w:rPr>
        <w:t>Pzp</w:t>
      </w:r>
      <w:proofErr w:type="spellEnd"/>
      <w:r w:rsidRPr="00070952">
        <w:rPr>
          <w:rFonts w:ascii="Arial" w:hAnsi="Arial" w:cs="Arial"/>
          <w:sz w:val="24"/>
          <w:szCs w:val="24"/>
        </w:rPr>
        <w:t xml:space="preserve">, podmiotowe środki dowodowe oraz zobowiązanie podmiotu udostępniającego zasoby, o którym mowa w art. 118 ust. 3 </w:t>
      </w:r>
      <w:proofErr w:type="spellStart"/>
      <w:r w:rsidRPr="00070952">
        <w:rPr>
          <w:rFonts w:ascii="Arial" w:hAnsi="Arial" w:cs="Arial"/>
          <w:sz w:val="24"/>
          <w:szCs w:val="24"/>
        </w:rPr>
        <w:t>Pzp</w:t>
      </w:r>
      <w:proofErr w:type="spellEnd"/>
      <w:r w:rsidRPr="00070952">
        <w:rPr>
          <w:rFonts w:ascii="Arial" w:hAnsi="Arial" w:cs="Arial"/>
          <w:sz w:val="24"/>
          <w:szCs w:val="24"/>
        </w:rPr>
        <w:t xml:space="preserve">, zwane dalej </w:t>
      </w:r>
      <w:r w:rsidRPr="00070952">
        <w:rPr>
          <w:rFonts w:ascii="Arial" w:hAnsi="Arial" w:cs="Arial"/>
          <w:bCs/>
          <w:sz w:val="24"/>
          <w:szCs w:val="24"/>
        </w:rPr>
        <w:t>„zobowiązaniem podmiotu udostępniającego zasoby”</w:t>
      </w:r>
      <w:r w:rsidRPr="00070952">
        <w:rPr>
          <w:rFonts w:ascii="Arial" w:hAnsi="Arial" w:cs="Arial"/>
          <w:sz w:val="24"/>
          <w:szCs w:val="24"/>
        </w:rPr>
        <w:t>, przedmiotowe środki dowodowe, pełnomocnictwo, sporządza się w postaci elektronicznej, w formatach danych określonych w przepisach wydanych na podstawie art. 18 ustawy z dnia 17 lutego 2005</w:t>
      </w:r>
      <w:r w:rsidR="00195A13" w:rsidRPr="00070952">
        <w:rPr>
          <w:rFonts w:ascii="Arial" w:hAnsi="Arial" w:cs="Arial"/>
          <w:sz w:val="24"/>
          <w:szCs w:val="24"/>
        </w:rPr>
        <w:t xml:space="preserve"> </w:t>
      </w:r>
      <w:r w:rsidRPr="00070952">
        <w:rPr>
          <w:rFonts w:ascii="Arial" w:hAnsi="Arial" w:cs="Arial"/>
          <w:sz w:val="24"/>
          <w:szCs w:val="24"/>
        </w:rPr>
        <w:t>r. o informatyzacji działalności podmiotów realizujących zadania publiczne</w:t>
      </w:r>
      <w:r w:rsidR="00664777" w:rsidRPr="00070952">
        <w:rPr>
          <w:rFonts w:ascii="Arial" w:hAnsi="Arial" w:cs="Arial"/>
          <w:sz w:val="24"/>
          <w:szCs w:val="24"/>
        </w:rPr>
        <w:t xml:space="preserve"> (</w:t>
      </w:r>
      <w:proofErr w:type="spellStart"/>
      <w:r w:rsidR="00664777" w:rsidRPr="00070952">
        <w:rPr>
          <w:rFonts w:ascii="Arial" w:hAnsi="Arial" w:cs="Arial"/>
          <w:sz w:val="24"/>
          <w:szCs w:val="24"/>
        </w:rPr>
        <w:t>t.j</w:t>
      </w:r>
      <w:proofErr w:type="spellEnd"/>
      <w:r w:rsidR="00664777" w:rsidRPr="00070952">
        <w:rPr>
          <w:rFonts w:ascii="Arial" w:hAnsi="Arial" w:cs="Arial"/>
          <w:sz w:val="24"/>
          <w:szCs w:val="24"/>
        </w:rPr>
        <w:t>. Dz. U. z 2024 r., poz. 1557 ze zm.).</w:t>
      </w:r>
    </w:p>
    <w:p w14:paraId="6F10ED2A" w14:textId="52EDA6FA" w:rsidR="00A851FF" w:rsidRPr="00BA2E59" w:rsidRDefault="00A851FF" w:rsidP="00DA554C">
      <w:pPr>
        <w:pStyle w:val="Nagwek1"/>
        <w:keepLines/>
        <w:widowControl/>
        <w:numPr>
          <w:ilvl w:val="0"/>
          <w:numId w:val="30"/>
        </w:numPr>
        <w:shd w:val="clear" w:color="auto" w:fill="BFBFBF" w:themeFill="background1" w:themeFillShade="BF"/>
        <w:spacing w:after="120" w:line="360" w:lineRule="auto"/>
        <w:jc w:val="left"/>
        <w:rPr>
          <w:rFonts w:ascii="Arial" w:hAnsi="Arial" w:cs="Arial"/>
          <w:b w:val="0"/>
          <w:bCs w:val="0"/>
          <w:sz w:val="24"/>
          <w:szCs w:val="24"/>
        </w:rPr>
      </w:pPr>
      <w:bookmarkStart w:id="8" w:name="_Hlk62644249"/>
      <w:r w:rsidRPr="00BA2E59">
        <w:rPr>
          <w:rFonts w:ascii="Arial" w:hAnsi="Arial" w:cs="Arial"/>
          <w:sz w:val="24"/>
          <w:szCs w:val="24"/>
        </w:rPr>
        <w:t>Sposób oraz termin składania ofert</w:t>
      </w:r>
    </w:p>
    <w:p w14:paraId="2E02652C" w14:textId="1464FA9E" w:rsidR="000A5453" w:rsidRPr="007F5534" w:rsidRDefault="000A5453" w:rsidP="00DA554C">
      <w:pPr>
        <w:pStyle w:val="Tekstpodstawowy1"/>
        <w:numPr>
          <w:ilvl w:val="6"/>
          <w:numId w:val="24"/>
        </w:numPr>
        <w:spacing w:after="0" w:line="360" w:lineRule="auto"/>
        <w:ind w:left="426" w:hanging="426"/>
        <w:jc w:val="left"/>
        <w:rPr>
          <w:rFonts w:ascii="Arial" w:hAnsi="Arial" w:cs="Arial"/>
        </w:rPr>
      </w:pPr>
      <w:r w:rsidRPr="007F5534">
        <w:rPr>
          <w:rFonts w:ascii="Arial" w:hAnsi="Arial" w:cs="Arial"/>
        </w:rPr>
        <w:t>Ofertę należy złożyć za pośrednictwem platformy</w:t>
      </w:r>
      <w:r w:rsidR="00B0322D">
        <w:rPr>
          <w:rFonts w:ascii="Arial" w:hAnsi="Arial" w:cs="Arial"/>
        </w:rPr>
        <w:t xml:space="preserve"> www.ezamowienia.gov.pl do dnia </w:t>
      </w:r>
      <w:r w:rsidR="00411A68" w:rsidRPr="00411A68">
        <w:rPr>
          <w:rFonts w:ascii="Arial" w:hAnsi="Arial" w:cs="Arial"/>
          <w:b/>
        </w:rPr>
        <w:t>28</w:t>
      </w:r>
      <w:r w:rsidR="00B0322D" w:rsidRPr="00411A68">
        <w:rPr>
          <w:rFonts w:ascii="Arial" w:hAnsi="Arial" w:cs="Arial"/>
          <w:b/>
        </w:rPr>
        <w:t>.</w:t>
      </w:r>
      <w:r w:rsidR="00B0322D">
        <w:rPr>
          <w:rFonts w:ascii="Arial" w:hAnsi="Arial" w:cs="Arial"/>
          <w:b/>
        </w:rPr>
        <w:t>01</w:t>
      </w:r>
      <w:r w:rsidRPr="007F5534">
        <w:rPr>
          <w:rFonts w:ascii="Arial" w:hAnsi="Arial" w:cs="Arial"/>
          <w:b/>
        </w:rPr>
        <w:t>.202</w:t>
      </w:r>
      <w:r w:rsidR="00B0322D">
        <w:rPr>
          <w:rFonts w:ascii="Arial" w:hAnsi="Arial" w:cs="Arial"/>
          <w:b/>
        </w:rPr>
        <w:t>6</w:t>
      </w:r>
      <w:r w:rsidR="005C3123" w:rsidRPr="007F5534">
        <w:rPr>
          <w:rFonts w:ascii="Arial" w:hAnsi="Arial" w:cs="Arial"/>
          <w:b/>
        </w:rPr>
        <w:t xml:space="preserve"> </w:t>
      </w:r>
      <w:r w:rsidRPr="007F5534">
        <w:rPr>
          <w:rFonts w:ascii="Arial" w:hAnsi="Arial" w:cs="Arial"/>
          <w:b/>
        </w:rPr>
        <w:t>r.</w:t>
      </w:r>
      <w:r w:rsidRPr="007F5534">
        <w:rPr>
          <w:rFonts w:ascii="Arial" w:hAnsi="Arial" w:cs="Arial"/>
        </w:rPr>
        <w:t xml:space="preserve">, do godz. </w:t>
      </w:r>
      <w:r w:rsidRPr="007F5534">
        <w:rPr>
          <w:rFonts w:ascii="Arial" w:hAnsi="Arial" w:cs="Arial"/>
          <w:b/>
        </w:rPr>
        <w:t>10:00</w:t>
      </w:r>
      <w:r w:rsidRPr="007F5534">
        <w:rPr>
          <w:rFonts w:ascii="Arial" w:hAnsi="Arial" w:cs="Arial"/>
        </w:rPr>
        <w:t>.</w:t>
      </w:r>
    </w:p>
    <w:p w14:paraId="2CF0266C" w14:textId="77777777" w:rsidR="000A5453" w:rsidRPr="007F5534" w:rsidRDefault="000A5453" w:rsidP="00DA554C">
      <w:pPr>
        <w:pStyle w:val="Tekstpodstawowy1"/>
        <w:numPr>
          <w:ilvl w:val="6"/>
          <w:numId w:val="24"/>
        </w:numPr>
        <w:spacing w:after="0" w:line="360" w:lineRule="auto"/>
        <w:ind w:left="426" w:hanging="426"/>
        <w:jc w:val="left"/>
        <w:rPr>
          <w:rFonts w:ascii="Arial" w:hAnsi="Arial" w:cs="Arial"/>
        </w:rPr>
      </w:pPr>
      <w:r w:rsidRPr="007F5534">
        <w:rPr>
          <w:rFonts w:ascii="Arial" w:hAnsi="Arial" w:cs="Arial"/>
        </w:rPr>
        <w:t>Wykonawca może złożyć tylko jedną ofertę.</w:t>
      </w:r>
    </w:p>
    <w:p w14:paraId="13FEC41F" w14:textId="01A5C7D8" w:rsidR="000A5453" w:rsidRPr="007F5534" w:rsidRDefault="000A5453" w:rsidP="00DA554C">
      <w:pPr>
        <w:pStyle w:val="Tekstpodstawowy1"/>
        <w:numPr>
          <w:ilvl w:val="6"/>
          <w:numId w:val="24"/>
        </w:numPr>
        <w:spacing w:after="0" w:line="360" w:lineRule="auto"/>
        <w:ind w:left="426" w:hanging="426"/>
        <w:jc w:val="left"/>
        <w:rPr>
          <w:rFonts w:ascii="Arial" w:hAnsi="Arial" w:cs="Arial"/>
        </w:rPr>
      </w:pPr>
      <w:r w:rsidRPr="007F5534">
        <w:rPr>
          <w:rFonts w:ascii="Arial" w:hAnsi="Arial" w:cs="Arial"/>
        </w:rPr>
        <w:t>Ofertę składa się na Formularzu Ofertowym – zgodnie z Załącznikiem nr 1 do SWZ (Zamawiający nie posługuje się interaktywnym formularzem oferty przewidzianym przez Platformę e-Zamówienia).</w:t>
      </w:r>
    </w:p>
    <w:p w14:paraId="2FB6864C" w14:textId="77777777" w:rsidR="000A5453" w:rsidRPr="007F5534" w:rsidRDefault="000A5453" w:rsidP="00DA554C">
      <w:pPr>
        <w:pStyle w:val="Tekstpodstawowy1"/>
        <w:numPr>
          <w:ilvl w:val="6"/>
          <w:numId w:val="24"/>
        </w:numPr>
        <w:spacing w:after="0" w:line="360" w:lineRule="auto"/>
        <w:ind w:left="426" w:hanging="426"/>
        <w:jc w:val="left"/>
        <w:rPr>
          <w:rFonts w:ascii="Arial" w:hAnsi="Arial" w:cs="Arial"/>
        </w:rPr>
      </w:pPr>
      <w:r w:rsidRPr="007F5534">
        <w:rPr>
          <w:rFonts w:ascii="Arial" w:hAnsi="Arial" w:cs="Arial"/>
        </w:rPr>
        <w:t>Koszty związane z przygotowaniem oferty ponosi składający ofertę.</w:t>
      </w:r>
    </w:p>
    <w:p w14:paraId="084ACB75" w14:textId="77777777" w:rsidR="000A5453" w:rsidRPr="007F5534" w:rsidRDefault="000A5453" w:rsidP="00DA554C">
      <w:pPr>
        <w:pStyle w:val="Tekstpodstawowy1"/>
        <w:numPr>
          <w:ilvl w:val="6"/>
          <w:numId w:val="24"/>
        </w:numPr>
        <w:spacing w:after="0" w:line="360" w:lineRule="auto"/>
        <w:ind w:left="426" w:hanging="426"/>
        <w:jc w:val="left"/>
        <w:rPr>
          <w:rFonts w:ascii="Arial" w:hAnsi="Arial" w:cs="Arial"/>
        </w:rPr>
      </w:pPr>
      <w:r w:rsidRPr="007F5534">
        <w:rPr>
          <w:rFonts w:ascii="Arial" w:hAnsi="Arial" w:cs="Arial"/>
        </w:rPr>
        <w:t>Oferta oraz wymagane formularze, zestawienia i wykazy składane wraz z ofertą wymagają podpisu osób uprawnionych do reprezentowania firmy w obrocie gospodarczym, zgodnie z aktem rejestracyjnym oraz przepisami prawa.</w:t>
      </w:r>
    </w:p>
    <w:p w14:paraId="386C03AC" w14:textId="77777777" w:rsidR="000A5453" w:rsidRPr="007F5534" w:rsidRDefault="000A5453" w:rsidP="00DA554C">
      <w:pPr>
        <w:pStyle w:val="Tekstpodstawowy1"/>
        <w:numPr>
          <w:ilvl w:val="6"/>
          <w:numId w:val="24"/>
        </w:numPr>
        <w:spacing w:after="0" w:line="360" w:lineRule="auto"/>
        <w:ind w:left="426" w:hanging="426"/>
        <w:jc w:val="left"/>
        <w:rPr>
          <w:rFonts w:ascii="Arial" w:hAnsi="Arial" w:cs="Arial"/>
        </w:rPr>
      </w:pPr>
      <w:r w:rsidRPr="007F5534">
        <w:rPr>
          <w:rFonts w:ascii="Arial" w:hAnsi="Arial" w:cs="Arial"/>
        </w:rPr>
        <w:t>Oferta podpisana przez upoważnionego przedstawiciela Wykonawcy wymaga załączenia właściwego pełnomocnictwa lub umocowania prawnego.</w:t>
      </w:r>
    </w:p>
    <w:p w14:paraId="22D5B1DB" w14:textId="23760233" w:rsidR="000A5453" w:rsidRPr="007F5534" w:rsidRDefault="000A5453" w:rsidP="00DA554C">
      <w:pPr>
        <w:pStyle w:val="Tekstpodstawowy1"/>
        <w:numPr>
          <w:ilvl w:val="6"/>
          <w:numId w:val="24"/>
        </w:numPr>
        <w:spacing w:after="0" w:line="360" w:lineRule="auto"/>
        <w:ind w:left="426" w:hanging="426"/>
        <w:jc w:val="left"/>
        <w:rPr>
          <w:rFonts w:ascii="Arial" w:hAnsi="Arial" w:cs="Arial"/>
        </w:rPr>
      </w:pPr>
      <w:r w:rsidRPr="007F5534">
        <w:rPr>
          <w:rFonts w:ascii="Arial" w:hAnsi="Arial" w:cs="Aria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7F5534">
        <w:rPr>
          <w:rFonts w:ascii="Arial" w:hAnsi="Arial" w:cs="Arial"/>
        </w:rPr>
        <w:t>drag&amp;drop</w:t>
      </w:r>
      <w:proofErr w:type="spellEnd"/>
      <w:r w:rsidRPr="007F5534">
        <w:rPr>
          <w:rFonts w:ascii="Arial" w:hAnsi="Arial" w:cs="Arial"/>
        </w:rPr>
        <w:t xml:space="preserve"> („przeciągnij” i „upuść”) służące do dodawania plików. W polu „Wypełniony formularz oferty” Wykonawca dodaje wypełniony załącznik nr </w:t>
      </w:r>
      <w:r w:rsidR="008F7993" w:rsidRPr="007F5534">
        <w:rPr>
          <w:rFonts w:ascii="Arial" w:hAnsi="Arial" w:cs="Arial"/>
        </w:rPr>
        <w:t>1</w:t>
      </w:r>
      <w:r w:rsidRPr="007F5534">
        <w:rPr>
          <w:rFonts w:ascii="Arial" w:hAnsi="Arial" w:cs="Arial"/>
        </w:rPr>
        <w:t xml:space="preserve"> do SWZ. W polu „Załączniki i inne dokumenty przedstawiane w ofercie przez Wykonawcę” </w:t>
      </w:r>
      <w:r w:rsidR="00930EBA" w:rsidRPr="007F5534">
        <w:rPr>
          <w:rFonts w:ascii="Arial" w:hAnsi="Arial" w:cs="Arial"/>
        </w:rPr>
        <w:t>W</w:t>
      </w:r>
      <w:r w:rsidRPr="007F5534">
        <w:rPr>
          <w:rFonts w:ascii="Arial" w:hAnsi="Arial" w:cs="Arial"/>
        </w:rPr>
        <w:t xml:space="preserve">ykonawca dodaje dokumenty składane wraz z ofertą. Do złożenia oferty niezbędne jest posiadanie przez użytkownika Wykonawcy uprawnienia „Składanie ofert/wniosków/prac konkursowych”. </w:t>
      </w:r>
    </w:p>
    <w:p w14:paraId="7B14E643" w14:textId="52362C94" w:rsidR="000A5453" w:rsidRPr="000D45B0" w:rsidRDefault="000A5453" w:rsidP="00DA554C">
      <w:pPr>
        <w:pStyle w:val="Tekstpodstawowy1"/>
        <w:numPr>
          <w:ilvl w:val="6"/>
          <w:numId w:val="24"/>
        </w:numPr>
        <w:spacing w:after="0" w:line="360" w:lineRule="auto"/>
        <w:ind w:left="426" w:hanging="426"/>
        <w:jc w:val="left"/>
        <w:rPr>
          <w:rFonts w:ascii="Arial" w:hAnsi="Arial" w:cs="Arial"/>
        </w:rPr>
      </w:pPr>
      <w:r w:rsidRPr="000D45B0">
        <w:rPr>
          <w:rFonts w:ascii="Arial" w:hAnsi="Arial" w:cs="Arial"/>
          <w:b/>
          <w:bCs/>
        </w:rPr>
        <w:t>UWAGA!</w:t>
      </w:r>
      <w:r w:rsidRPr="000D45B0">
        <w:rPr>
          <w:rFonts w:ascii="Arial" w:hAnsi="Arial" w:cs="Arial"/>
        </w:rPr>
        <w:t xml:space="preserve"> W związku z tym, że Zamawiający </w:t>
      </w:r>
      <w:r w:rsidRPr="000D45B0">
        <w:rPr>
          <w:rFonts w:ascii="Arial" w:hAnsi="Arial" w:cs="Arial"/>
          <w:b/>
          <w:bCs/>
        </w:rPr>
        <w:t>nie posługuje</w:t>
      </w:r>
      <w:r w:rsidRPr="000D45B0">
        <w:rPr>
          <w:rFonts w:ascii="Arial" w:hAnsi="Arial" w:cs="Arial"/>
        </w:rPr>
        <w:t xml:space="preserve"> się interaktywnym formularzem oferty przewidzianym przez Platformę e-Zamówienia, Wykonawca </w:t>
      </w:r>
      <w:r w:rsidRPr="000D45B0">
        <w:rPr>
          <w:rFonts w:ascii="Arial" w:hAnsi="Arial" w:cs="Arial"/>
        </w:rPr>
        <w:lastRenderedPageBreak/>
        <w:t xml:space="preserve">składa ofertę z wykorzystaniem formularza ofertowego, stanowiącego </w:t>
      </w:r>
      <w:r w:rsidRPr="000D45B0">
        <w:rPr>
          <w:rFonts w:ascii="Arial" w:hAnsi="Arial" w:cs="Arial"/>
          <w:b/>
          <w:bCs/>
        </w:rPr>
        <w:t>Załącznik nr 1 do SWZ wraz z Załącznikiem nr 2 do SWZ – Wykaz asortymentowo-cenowy (do wypełnienia)</w:t>
      </w:r>
      <w:r w:rsidRPr="000D45B0">
        <w:rPr>
          <w:rFonts w:ascii="Arial" w:hAnsi="Arial" w:cs="Arial"/>
        </w:rPr>
        <w:t xml:space="preserve">. W tym przypadku, podczas przesyłania oferty na Platformie e-Zamówienia pojawi się komunikat o treści: „Postępowanie nie posiada opublikowanego formularza do tego etapu postępowania. Plik …… (nazwa pliku nadana przez Wykonawcę) nie jest poprawnym formularzem interaktywnym wygenerowanym na Platformie”.  </w:t>
      </w:r>
    </w:p>
    <w:p w14:paraId="6BD29205" w14:textId="77777777" w:rsidR="000A5453" w:rsidRPr="007F5534" w:rsidRDefault="000A5453" w:rsidP="00DA554C">
      <w:pPr>
        <w:pStyle w:val="Tekstpodstawowy1"/>
        <w:numPr>
          <w:ilvl w:val="6"/>
          <w:numId w:val="24"/>
        </w:numPr>
        <w:spacing w:after="0" w:line="360" w:lineRule="auto"/>
        <w:ind w:left="426" w:hanging="426"/>
        <w:jc w:val="left"/>
        <w:rPr>
          <w:rFonts w:ascii="Arial" w:hAnsi="Arial" w:cs="Arial"/>
        </w:rPr>
      </w:pPr>
      <w:r w:rsidRPr="007F5534">
        <w:rPr>
          <w:rFonts w:ascii="Arial" w:hAnsi="Arial" w:cs="Arial"/>
        </w:rPr>
        <w:t xml:space="preserve">Wykonawca potwierdza chęć złożenia tej oferty poprzez wybranie przycisku „Tak, chcę kontynuować”. Oferta zostanie złożona z wykorzystaniem formularza ofertowego Zamawiającego. Jeśli Wykonawca do podpisania formularza oferty wykorzystuje podpis zewnętrzny, Wykonawca dodaje plik podpisu w polu „Załączniki i inne dokumenty przedstawione w ofercie przez Wykonawcę”. </w:t>
      </w:r>
    </w:p>
    <w:p w14:paraId="0838C96C" w14:textId="0FE1A60B" w:rsidR="000A5453" w:rsidRPr="007F5534" w:rsidRDefault="000A5453" w:rsidP="00DA554C">
      <w:pPr>
        <w:pStyle w:val="Tekstpodstawowy1"/>
        <w:numPr>
          <w:ilvl w:val="6"/>
          <w:numId w:val="24"/>
        </w:numPr>
        <w:spacing w:after="0" w:line="360" w:lineRule="auto"/>
        <w:ind w:left="426" w:hanging="426"/>
        <w:jc w:val="left"/>
        <w:rPr>
          <w:rFonts w:ascii="Arial" w:hAnsi="Arial" w:cs="Arial"/>
        </w:rPr>
      </w:pPr>
      <w:r w:rsidRPr="007F5534">
        <w:rPr>
          <w:rFonts w:ascii="Arial" w:hAnsi="Arial" w:cs="Arial"/>
        </w:rPr>
        <w:t>Jeśli dokumenty elektroniczne zawierają informacje stanowiące tajemnicę przedsiębiorstwa w rozumieniu ustawy z dnia 16 kwietnia 1993 r. o zwalczaniu nieuczciwej konkurencji (</w:t>
      </w:r>
      <w:proofErr w:type="spellStart"/>
      <w:r w:rsidR="00E778C3" w:rsidRPr="007F5534">
        <w:rPr>
          <w:rFonts w:ascii="Arial" w:hAnsi="Arial" w:cs="Arial"/>
        </w:rPr>
        <w:t>t.j</w:t>
      </w:r>
      <w:proofErr w:type="spellEnd"/>
      <w:r w:rsidR="00E778C3" w:rsidRPr="007F5534">
        <w:rPr>
          <w:rFonts w:ascii="Arial" w:hAnsi="Arial" w:cs="Arial"/>
        </w:rPr>
        <w:t xml:space="preserve">. </w:t>
      </w:r>
      <w:r w:rsidRPr="007F5534">
        <w:rPr>
          <w:rFonts w:ascii="Arial" w:hAnsi="Arial" w:cs="Arial"/>
        </w:rPr>
        <w:t>Dz. U. z 2022 r. poz. 1233</w:t>
      </w:r>
      <w:r w:rsidR="00E778C3" w:rsidRPr="007F5534">
        <w:rPr>
          <w:rFonts w:ascii="Arial" w:hAnsi="Arial" w:cs="Arial"/>
        </w:rPr>
        <w:t xml:space="preserve"> ze zm.</w:t>
      </w:r>
      <w:r w:rsidRPr="007F5534">
        <w:rPr>
          <w:rFonts w:ascii="Arial" w:hAnsi="Arial" w:cs="Arial"/>
        </w:rPr>
        <w:t>), Wykonawca powinien wraz z przekazaniem takich informacji, zastrzec, że nie mogą one być udostępnione oraz wykazać, iż zastrzeżone informacje stanowią tajemnicę przedsiębiorstwa. Zastrzeżone informacje należy przekazać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593F49A" w14:textId="04E596A4" w:rsidR="000A5453" w:rsidRPr="007F5534" w:rsidRDefault="000A5453" w:rsidP="00DA554C">
      <w:pPr>
        <w:pStyle w:val="Tekstpodstawowy1"/>
        <w:numPr>
          <w:ilvl w:val="6"/>
          <w:numId w:val="24"/>
        </w:numPr>
        <w:spacing w:after="0" w:line="360" w:lineRule="auto"/>
        <w:ind w:left="426" w:hanging="426"/>
        <w:jc w:val="left"/>
        <w:rPr>
          <w:rFonts w:ascii="Arial" w:hAnsi="Arial" w:cs="Arial"/>
        </w:rPr>
      </w:pPr>
      <w:r w:rsidRPr="007F5534">
        <w:rPr>
          <w:rFonts w:ascii="Arial" w:hAnsi="Arial" w:cs="Arial"/>
        </w:rPr>
        <w:t xml:space="preserve">Oferta oraz pozostałe dokumenty wchodzące w skład oferty lub składane wraz z ofertą, które są zgodnie z ustawą </w:t>
      </w:r>
      <w:proofErr w:type="spellStart"/>
      <w:r w:rsidRPr="007F5534">
        <w:rPr>
          <w:rFonts w:ascii="Arial" w:hAnsi="Arial" w:cs="Arial"/>
        </w:rPr>
        <w:t>P</w:t>
      </w:r>
      <w:r w:rsidR="00BC3EEC" w:rsidRPr="007F5534">
        <w:rPr>
          <w:rFonts w:ascii="Arial" w:hAnsi="Arial" w:cs="Arial"/>
        </w:rPr>
        <w:t>zp</w:t>
      </w:r>
      <w:proofErr w:type="spellEnd"/>
      <w:r w:rsidRPr="007F5534">
        <w:rPr>
          <w:rFonts w:ascii="Arial" w:hAnsi="Arial" w:cs="Arial"/>
        </w:rPr>
        <w:t xml:space="preserve"> lub rozporządzeniem w sprawie środków komunikacji elektronicznej opatrzone kwalifikowanym podpisem elektronicznym, podpisem zaufanym lub podpisem osobistym mogą być opatrzone podpisem typu zewnętrznego i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181B6C8C" w14:textId="77777777" w:rsidR="000A5453" w:rsidRPr="007F5534" w:rsidRDefault="000A5453" w:rsidP="00DA554C">
      <w:pPr>
        <w:pStyle w:val="Tekstpodstawowy1"/>
        <w:numPr>
          <w:ilvl w:val="6"/>
          <w:numId w:val="24"/>
        </w:numPr>
        <w:spacing w:after="0" w:line="360" w:lineRule="auto"/>
        <w:ind w:left="426" w:hanging="426"/>
        <w:jc w:val="left"/>
        <w:rPr>
          <w:rFonts w:ascii="Arial" w:hAnsi="Arial" w:cs="Arial"/>
        </w:rPr>
      </w:pPr>
      <w:r w:rsidRPr="007F5534">
        <w:rPr>
          <w:rFonts w:ascii="Arial" w:hAnsi="Arial" w:cs="Arial"/>
        </w:rPr>
        <w:t xml:space="preserve">System sprawdza, czy złożone pliki są podpisane i automatycznie je szyfruje, jednocześnie informując o tym Wykonawcę. Potwierdzenie czasu przekazania i </w:t>
      </w:r>
      <w:r w:rsidRPr="007F5534">
        <w:rPr>
          <w:rFonts w:ascii="Arial" w:hAnsi="Arial" w:cs="Arial"/>
        </w:rPr>
        <w:lastRenderedPageBreak/>
        <w:t>odbioru oferty znajduje się w Elektronicznym Potwierdzeniu Przesłania (EPP) i Elektronicznym Potwierdzeniu Odebrania (EPO). EPP i EPO dostępne są dla zalogowanego Wykonawcy w zakładce „Oferty/Wnioski”.</w:t>
      </w:r>
    </w:p>
    <w:p w14:paraId="395ED508" w14:textId="77777777" w:rsidR="000A5453" w:rsidRPr="007F5534" w:rsidRDefault="000A5453" w:rsidP="00DA554C">
      <w:pPr>
        <w:pStyle w:val="Tekstpodstawowy1"/>
        <w:numPr>
          <w:ilvl w:val="6"/>
          <w:numId w:val="24"/>
        </w:numPr>
        <w:spacing w:after="0" w:line="360" w:lineRule="auto"/>
        <w:ind w:left="426" w:hanging="426"/>
        <w:jc w:val="left"/>
        <w:rPr>
          <w:rFonts w:ascii="Arial" w:hAnsi="Arial" w:cs="Arial"/>
        </w:rPr>
      </w:pPr>
      <w:r w:rsidRPr="007F5534">
        <w:rPr>
          <w:rFonts w:ascii="Arial" w:hAnsi="Arial" w:cs="Arial"/>
        </w:rPr>
        <w:t>Ofertę składa się, pod rygorem nieważności, w formie elektronicznej lub w postaci elektronicznej opatrzonej kwalifikowanym podpisem elektronicznym.</w:t>
      </w:r>
    </w:p>
    <w:p w14:paraId="7DDC1467" w14:textId="2D91FA90" w:rsidR="000A5453" w:rsidRPr="007F5534" w:rsidRDefault="000A5453" w:rsidP="00DA554C">
      <w:pPr>
        <w:pStyle w:val="Tekstpodstawowy1"/>
        <w:numPr>
          <w:ilvl w:val="6"/>
          <w:numId w:val="24"/>
        </w:numPr>
        <w:spacing w:after="0" w:line="360" w:lineRule="auto"/>
        <w:ind w:left="426" w:hanging="426"/>
        <w:jc w:val="left"/>
        <w:rPr>
          <w:rFonts w:ascii="Arial" w:hAnsi="Arial" w:cs="Arial"/>
        </w:rPr>
      </w:pPr>
      <w:r w:rsidRPr="007F5534">
        <w:rPr>
          <w:rFonts w:ascii="Arial" w:hAnsi="Arial" w:cs="Arial"/>
        </w:rPr>
        <w:t xml:space="preserve">Sposób złożenia oferty, w tym zaszyfrowania oferty opisany został w „Instrukcji interaktywnej”, dostępnej na stronie: </w:t>
      </w:r>
      <w:hyperlink r:id="rId14" w:history="1">
        <w:r w:rsidR="003D510C" w:rsidRPr="007F5534">
          <w:rPr>
            <w:rStyle w:val="Hipercze"/>
            <w:rFonts w:ascii="Arial" w:hAnsi="Arial" w:cs="Arial"/>
          </w:rPr>
          <w:t>https://ezamowienia.gov.pl/pl/instrukcje/</w:t>
        </w:r>
      </w:hyperlink>
      <w:r w:rsidR="003D510C" w:rsidRPr="007F5534">
        <w:rPr>
          <w:rFonts w:ascii="Arial" w:hAnsi="Arial" w:cs="Arial"/>
        </w:rPr>
        <w:t xml:space="preserve">. </w:t>
      </w:r>
      <w:r w:rsidRPr="007F5534">
        <w:rPr>
          <w:rFonts w:ascii="Arial" w:hAnsi="Arial" w:cs="Arial"/>
        </w:rPr>
        <w:t>Do oferty należy dołączyć oświadczenie o niepodleganiu wykluczeniu, spełnianiu warunków udziału w postępowaniu oraz pozostałe dokumenty wymagane przez Zamawiającego wskazane w SWZ w formie elektronicznej lub w postaci elektronicznej opatrzonej kwalifikowanym podpisem elektronicznym, profilem zaufanym lub podpisem osobistym w sekcji „Załączniki i inne dokumenty przedstawione w ofercie przez Wykonawcę”.</w:t>
      </w:r>
    </w:p>
    <w:p w14:paraId="7F07A395" w14:textId="77777777" w:rsidR="000A5453" w:rsidRPr="007F5534" w:rsidRDefault="000A5453" w:rsidP="00DA554C">
      <w:pPr>
        <w:pStyle w:val="Tekstpodstawowy1"/>
        <w:numPr>
          <w:ilvl w:val="6"/>
          <w:numId w:val="24"/>
        </w:numPr>
        <w:spacing w:after="0" w:line="360" w:lineRule="auto"/>
        <w:ind w:left="426" w:hanging="426"/>
        <w:jc w:val="left"/>
        <w:rPr>
          <w:rFonts w:ascii="Arial" w:hAnsi="Arial" w:cs="Arial"/>
        </w:rPr>
      </w:pPr>
      <w:r w:rsidRPr="007F5534">
        <w:rPr>
          <w:rFonts w:ascii="Arial" w:hAnsi="Arial" w:cs="Arial"/>
        </w:rPr>
        <w:t>Oferta może być złożona tylko do upływu terminu składania ofert.</w:t>
      </w:r>
    </w:p>
    <w:p w14:paraId="631B882F" w14:textId="77777777" w:rsidR="000A5453" w:rsidRPr="007F5534" w:rsidRDefault="000A5453" w:rsidP="00DA554C">
      <w:pPr>
        <w:pStyle w:val="Tekstpodstawowy1"/>
        <w:numPr>
          <w:ilvl w:val="6"/>
          <w:numId w:val="24"/>
        </w:numPr>
        <w:spacing w:after="0" w:line="360" w:lineRule="auto"/>
        <w:ind w:left="426" w:hanging="426"/>
        <w:jc w:val="left"/>
        <w:rPr>
          <w:rFonts w:ascii="Arial" w:hAnsi="Arial" w:cs="Arial"/>
        </w:rPr>
      </w:pPr>
      <w:r w:rsidRPr="007F5534">
        <w:rPr>
          <w:rFonts w:ascii="Arial" w:hAnsi="Arial" w:cs="Arial"/>
        </w:rPr>
        <w:t>Wykonawca może przed upływem terminu do składania ofert wycofać ofertę. W celu wycofania złożonej oferty należy przejść do szczegółów postępowania, wybrać zakładkę oferty/wnioski, następnie przycisk „wycofaj ofertę”. Po potwierdzeniu oferta zostanie wycofana i będzie można pobrać dokument potwierdzający wycofanie oferty, tzw. Elektroniczne Potwierdzenie Wycofania (EPW).</w:t>
      </w:r>
    </w:p>
    <w:p w14:paraId="0402961A" w14:textId="21355DEC" w:rsidR="00604E00" w:rsidRPr="007F5534" w:rsidRDefault="000A5453" w:rsidP="00DA554C">
      <w:pPr>
        <w:pStyle w:val="Tekstpodstawowy1"/>
        <w:numPr>
          <w:ilvl w:val="6"/>
          <w:numId w:val="24"/>
        </w:numPr>
        <w:spacing w:after="0" w:line="360" w:lineRule="auto"/>
        <w:ind w:left="426"/>
        <w:jc w:val="left"/>
        <w:rPr>
          <w:rFonts w:ascii="Arial" w:hAnsi="Arial" w:cs="Arial"/>
        </w:rPr>
      </w:pPr>
      <w:r w:rsidRPr="007F5534">
        <w:rPr>
          <w:rFonts w:ascii="Arial" w:hAnsi="Arial" w:cs="Arial"/>
        </w:rPr>
        <w:t>Wykonawca po upływie terminu do składania ofert nie może skutecznie dokonać zmiany ani wycofać złożonej oferty.</w:t>
      </w:r>
    </w:p>
    <w:bookmarkEnd w:id="8"/>
    <w:p w14:paraId="38502385" w14:textId="4DC7BD3C" w:rsidR="00013B27" w:rsidRPr="00BA2E59" w:rsidRDefault="00013B27" w:rsidP="00DA554C">
      <w:pPr>
        <w:pStyle w:val="Nagwek1"/>
        <w:keepLines/>
        <w:widowControl/>
        <w:numPr>
          <w:ilvl w:val="0"/>
          <w:numId w:val="30"/>
        </w:numPr>
        <w:shd w:val="clear" w:color="auto" w:fill="BFBFBF" w:themeFill="background1" w:themeFillShade="BF"/>
        <w:spacing w:after="120" w:line="360" w:lineRule="auto"/>
        <w:jc w:val="left"/>
        <w:rPr>
          <w:rFonts w:ascii="Arial" w:hAnsi="Arial" w:cs="Arial"/>
          <w:b w:val="0"/>
          <w:bCs w:val="0"/>
          <w:sz w:val="24"/>
          <w:szCs w:val="24"/>
        </w:rPr>
      </w:pPr>
      <w:r w:rsidRPr="00BA2E59">
        <w:rPr>
          <w:rFonts w:ascii="Arial" w:hAnsi="Arial" w:cs="Arial"/>
          <w:sz w:val="24"/>
          <w:szCs w:val="24"/>
        </w:rPr>
        <w:t>Termin otwarcia ofert</w:t>
      </w:r>
    </w:p>
    <w:p w14:paraId="08C4FAC3" w14:textId="0D6A1B7E" w:rsidR="00604E00" w:rsidRPr="00013B27" w:rsidRDefault="000A5453" w:rsidP="00740186">
      <w:pPr>
        <w:spacing w:after="0" w:line="360" w:lineRule="auto"/>
        <w:jc w:val="both"/>
        <w:rPr>
          <w:rFonts w:ascii="Arial" w:hAnsi="Arial" w:cs="Arial"/>
          <w:sz w:val="24"/>
          <w:szCs w:val="24"/>
        </w:rPr>
      </w:pPr>
      <w:r w:rsidRPr="00013B27">
        <w:rPr>
          <w:rFonts w:ascii="Arial" w:hAnsi="Arial" w:cs="Arial"/>
          <w:sz w:val="24"/>
          <w:szCs w:val="24"/>
        </w:rPr>
        <w:t xml:space="preserve">Otwarcie złożonych ofert nastąpi </w:t>
      </w:r>
      <w:r w:rsidRPr="00013B27">
        <w:rPr>
          <w:rFonts w:ascii="Arial" w:hAnsi="Arial" w:cs="Arial"/>
          <w:b/>
          <w:sz w:val="24"/>
          <w:szCs w:val="24"/>
        </w:rPr>
        <w:t xml:space="preserve">w dniu </w:t>
      </w:r>
      <w:r w:rsidR="00411A68">
        <w:rPr>
          <w:rFonts w:ascii="Arial" w:hAnsi="Arial" w:cs="Arial"/>
          <w:b/>
          <w:sz w:val="24"/>
          <w:szCs w:val="24"/>
        </w:rPr>
        <w:t>28</w:t>
      </w:r>
      <w:r w:rsidR="00013B27" w:rsidRPr="00411A68">
        <w:rPr>
          <w:rFonts w:ascii="Arial" w:hAnsi="Arial" w:cs="Arial"/>
          <w:b/>
          <w:sz w:val="24"/>
          <w:szCs w:val="24"/>
        </w:rPr>
        <w:t>.01</w:t>
      </w:r>
      <w:r w:rsidRPr="00411A68">
        <w:rPr>
          <w:rFonts w:ascii="Arial" w:hAnsi="Arial" w:cs="Arial"/>
          <w:b/>
          <w:sz w:val="24"/>
          <w:szCs w:val="24"/>
        </w:rPr>
        <w:t>.202</w:t>
      </w:r>
      <w:r w:rsidR="00013B27" w:rsidRPr="00411A68">
        <w:rPr>
          <w:rFonts w:ascii="Arial" w:hAnsi="Arial" w:cs="Arial"/>
          <w:b/>
          <w:sz w:val="24"/>
          <w:szCs w:val="24"/>
        </w:rPr>
        <w:t>6</w:t>
      </w:r>
      <w:r w:rsidRPr="00013B27">
        <w:rPr>
          <w:rFonts w:ascii="Arial" w:hAnsi="Arial" w:cs="Arial"/>
          <w:b/>
          <w:sz w:val="24"/>
          <w:szCs w:val="24"/>
        </w:rPr>
        <w:t xml:space="preserve"> r. o godz. 10:15</w:t>
      </w:r>
      <w:r w:rsidRPr="00013B27">
        <w:rPr>
          <w:rFonts w:ascii="Arial" w:hAnsi="Arial" w:cs="Arial"/>
          <w:sz w:val="24"/>
          <w:szCs w:val="24"/>
        </w:rPr>
        <w:t xml:space="preserve"> za pośrednictwem platformy </w:t>
      </w:r>
      <w:hyperlink r:id="rId15" w:history="1">
        <w:r w:rsidRPr="00013B27">
          <w:rPr>
            <w:rStyle w:val="Hipercze"/>
            <w:rFonts w:ascii="Arial" w:hAnsi="Arial" w:cs="Arial"/>
            <w:sz w:val="24"/>
            <w:szCs w:val="24"/>
          </w:rPr>
          <w:t>www.ezamowienia.gov.pl</w:t>
        </w:r>
      </w:hyperlink>
      <w:r w:rsidRPr="00013B27">
        <w:rPr>
          <w:rFonts w:ascii="Arial" w:hAnsi="Arial" w:cs="Arial"/>
          <w:sz w:val="24"/>
          <w:szCs w:val="24"/>
        </w:rPr>
        <w:t>.</w:t>
      </w:r>
    </w:p>
    <w:p w14:paraId="10F530D7" w14:textId="49A27C4D" w:rsidR="00013B27" w:rsidRPr="00BA2E59" w:rsidRDefault="00013B27" w:rsidP="00DA554C">
      <w:pPr>
        <w:pStyle w:val="Nagwek1"/>
        <w:keepLines/>
        <w:widowControl/>
        <w:numPr>
          <w:ilvl w:val="0"/>
          <w:numId w:val="30"/>
        </w:numPr>
        <w:shd w:val="clear" w:color="auto" w:fill="BFBFBF" w:themeFill="background1" w:themeFillShade="BF"/>
        <w:spacing w:after="120" w:line="360" w:lineRule="auto"/>
        <w:jc w:val="left"/>
        <w:rPr>
          <w:rFonts w:ascii="Arial" w:hAnsi="Arial" w:cs="Arial"/>
          <w:b w:val="0"/>
          <w:bCs w:val="0"/>
          <w:sz w:val="24"/>
          <w:szCs w:val="24"/>
        </w:rPr>
      </w:pPr>
      <w:r w:rsidRPr="00BA2E59">
        <w:rPr>
          <w:rFonts w:ascii="Arial" w:hAnsi="Arial" w:cs="Arial"/>
          <w:sz w:val="24"/>
          <w:szCs w:val="24"/>
        </w:rPr>
        <w:t>Podstawy wykluczenia, o których mowa w art. 108 ust. 1</w:t>
      </w:r>
    </w:p>
    <w:p w14:paraId="548C256B" w14:textId="1E09B48D" w:rsidR="00604E00" w:rsidRPr="00013B27" w:rsidRDefault="00E34307" w:rsidP="00740186">
      <w:pPr>
        <w:spacing w:after="0" w:line="360" w:lineRule="auto"/>
        <w:rPr>
          <w:rFonts w:ascii="Arial" w:hAnsi="Arial" w:cs="Arial"/>
          <w:sz w:val="24"/>
          <w:szCs w:val="24"/>
        </w:rPr>
      </w:pPr>
      <w:r w:rsidRPr="00013B27">
        <w:rPr>
          <w:rFonts w:ascii="Arial" w:hAnsi="Arial" w:cs="Arial"/>
          <w:sz w:val="24"/>
          <w:szCs w:val="24"/>
        </w:rPr>
        <w:t xml:space="preserve">Zamawiający wykluczy z postępowania </w:t>
      </w:r>
      <w:r w:rsidR="00930EBA" w:rsidRPr="00013B27">
        <w:rPr>
          <w:rFonts w:ascii="Arial" w:hAnsi="Arial" w:cs="Arial"/>
          <w:sz w:val="24"/>
          <w:szCs w:val="24"/>
        </w:rPr>
        <w:t>W</w:t>
      </w:r>
      <w:r w:rsidRPr="00013B27">
        <w:rPr>
          <w:rFonts w:ascii="Arial" w:hAnsi="Arial" w:cs="Arial"/>
          <w:sz w:val="24"/>
          <w:szCs w:val="24"/>
        </w:rPr>
        <w:t xml:space="preserve">ykonawcę, w </w:t>
      </w:r>
      <w:r w:rsidR="00930EBA" w:rsidRPr="00013B27">
        <w:rPr>
          <w:rFonts w:ascii="Arial" w:hAnsi="Arial" w:cs="Arial"/>
          <w:sz w:val="24"/>
          <w:szCs w:val="24"/>
        </w:rPr>
        <w:t>stosunku,</w:t>
      </w:r>
      <w:r w:rsidRPr="00013B27">
        <w:rPr>
          <w:rFonts w:ascii="Arial" w:hAnsi="Arial" w:cs="Arial"/>
          <w:sz w:val="24"/>
          <w:szCs w:val="24"/>
        </w:rPr>
        <w:t xml:space="preserve"> do którego zajdą okoliczności wskazane w art. 108 ustawy </w:t>
      </w:r>
      <w:proofErr w:type="spellStart"/>
      <w:r w:rsidRPr="00013B27">
        <w:rPr>
          <w:rFonts w:ascii="Arial" w:hAnsi="Arial" w:cs="Arial"/>
          <w:sz w:val="24"/>
          <w:szCs w:val="24"/>
        </w:rPr>
        <w:t>Pzp</w:t>
      </w:r>
      <w:proofErr w:type="spellEnd"/>
      <w:r w:rsidRPr="00013B27">
        <w:rPr>
          <w:rFonts w:ascii="Arial" w:hAnsi="Arial" w:cs="Arial"/>
          <w:sz w:val="24"/>
          <w:szCs w:val="24"/>
        </w:rPr>
        <w:t>.</w:t>
      </w:r>
    </w:p>
    <w:p w14:paraId="461B3AB8" w14:textId="64390F6F" w:rsidR="00D11BED" w:rsidRPr="00965D80" w:rsidRDefault="00D11BED" w:rsidP="00DA554C">
      <w:pPr>
        <w:pStyle w:val="Nagwek1"/>
        <w:keepLines/>
        <w:widowControl/>
        <w:numPr>
          <w:ilvl w:val="0"/>
          <w:numId w:val="30"/>
        </w:numPr>
        <w:shd w:val="clear" w:color="auto" w:fill="BFBFBF" w:themeFill="background1" w:themeFillShade="BF"/>
        <w:spacing w:after="120" w:line="360" w:lineRule="auto"/>
        <w:jc w:val="left"/>
        <w:rPr>
          <w:rFonts w:ascii="Arial" w:hAnsi="Arial" w:cs="Arial"/>
          <w:b w:val="0"/>
          <w:bCs w:val="0"/>
          <w:sz w:val="24"/>
          <w:szCs w:val="24"/>
        </w:rPr>
      </w:pPr>
      <w:r w:rsidRPr="00965D80">
        <w:rPr>
          <w:rFonts w:ascii="Arial" w:hAnsi="Arial" w:cs="Arial"/>
          <w:sz w:val="24"/>
          <w:szCs w:val="24"/>
        </w:rPr>
        <w:t>Sposób obliczania ceny</w:t>
      </w:r>
    </w:p>
    <w:p w14:paraId="6DC7D5A0" w14:textId="3121A5F1" w:rsidR="000A5453" w:rsidRPr="00D11BED" w:rsidRDefault="000A5453" w:rsidP="00740186">
      <w:pPr>
        <w:pStyle w:val="Style1"/>
        <w:widowControl/>
        <w:numPr>
          <w:ilvl w:val="6"/>
          <w:numId w:val="3"/>
        </w:numPr>
        <w:tabs>
          <w:tab w:val="left" w:pos="851"/>
        </w:tabs>
        <w:suppressAutoHyphens/>
        <w:autoSpaceDE/>
        <w:autoSpaceDN/>
        <w:adjustRightInd/>
        <w:spacing w:line="360" w:lineRule="auto"/>
        <w:ind w:left="426"/>
        <w:jc w:val="left"/>
        <w:rPr>
          <w:rStyle w:val="FontStyle30"/>
          <w:rFonts w:ascii="Arial" w:hAnsi="Arial" w:cs="Arial"/>
          <w:sz w:val="24"/>
          <w:szCs w:val="24"/>
        </w:rPr>
      </w:pPr>
      <w:r w:rsidRPr="00D11BED">
        <w:rPr>
          <w:rStyle w:val="FontStyle30"/>
          <w:rFonts w:ascii="Arial" w:hAnsi="Arial" w:cs="Arial"/>
          <w:sz w:val="24"/>
          <w:szCs w:val="24"/>
        </w:rPr>
        <w:t xml:space="preserve">Wykonawca określi wartość realizacji zamówienia zgodnie z Formularzem oferty, który stanowi </w:t>
      </w:r>
      <w:r w:rsidRPr="000D45B0">
        <w:rPr>
          <w:rStyle w:val="FontStyle30"/>
          <w:rFonts w:ascii="Arial" w:hAnsi="Arial" w:cs="Arial"/>
          <w:sz w:val="24"/>
          <w:szCs w:val="24"/>
        </w:rPr>
        <w:t>Załącznik nr 1 do SWZ.</w:t>
      </w:r>
      <w:r w:rsidRPr="00D11BED">
        <w:rPr>
          <w:rStyle w:val="FontStyle30"/>
          <w:rFonts w:ascii="Arial" w:hAnsi="Arial" w:cs="Arial"/>
          <w:sz w:val="24"/>
          <w:szCs w:val="24"/>
        </w:rPr>
        <w:t xml:space="preserve"> </w:t>
      </w:r>
    </w:p>
    <w:p w14:paraId="265B569C" w14:textId="3AA17449" w:rsidR="000A5453" w:rsidRPr="00D11BED" w:rsidRDefault="000A5453" w:rsidP="00740186">
      <w:pPr>
        <w:pStyle w:val="Style1"/>
        <w:widowControl/>
        <w:numPr>
          <w:ilvl w:val="6"/>
          <w:numId w:val="3"/>
        </w:numPr>
        <w:tabs>
          <w:tab w:val="left" w:pos="851"/>
        </w:tabs>
        <w:suppressAutoHyphens/>
        <w:autoSpaceDE/>
        <w:autoSpaceDN/>
        <w:adjustRightInd/>
        <w:spacing w:line="360" w:lineRule="auto"/>
        <w:ind w:left="426"/>
        <w:jc w:val="left"/>
        <w:rPr>
          <w:rStyle w:val="FontStyle30"/>
          <w:rFonts w:ascii="Arial" w:hAnsi="Arial" w:cs="Arial"/>
          <w:sz w:val="24"/>
          <w:szCs w:val="24"/>
        </w:rPr>
      </w:pPr>
      <w:r w:rsidRPr="00D11BED">
        <w:rPr>
          <w:rStyle w:val="FontStyle30"/>
          <w:rFonts w:ascii="Arial" w:hAnsi="Arial" w:cs="Arial"/>
          <w:sz w:val="24"/>
          <w:szCs w:val="24"/>
        </w:rPr>
        <w:lastRenderedPageBreak/>
        <w:t>Cena ofertowa brutto w Formularzu oferty, o który mowa w pkt</w:t>
      </w:r>
      <w:r w:rsidR="00930EBA" w:rsidRPr="00D11BED">
        <w:rPr>
          <w:rStyle w:val="FontStyle30"/>
          <w:rFonts w:ascii="Arial" w:hAnsi="Arial" w:cs="Arial"/>
          <w:sz w:val="24"/>
          <w:szCs w:val="24"/>
        </w:rPr>
        <w:t xml:space="preserve"> </w:t>
      </w:r>
      <w:r w:rsidRPr="00D11BED">
        <w:rPr>
          <w:rStyle w:val="FontStyle30"/>
          <w:rFonts w:ascii="Arial" w:hAnsi="Arial" w:cs="Arial"/>
          <w:sz w:val="24"/>
          <w:szCs w:val="24"/>
        </w:rPr>
        <w:t>1 oraz ceny jednostkowe winny być podane w złotych polskich (PLN) z dokładnością do dwóch miejsc po przecinku.</w:t>
      </w:r>
    </w:p>
    <w:p w14:paraId="19165F56" w14:textId="77777777" w:rsidR="000A5453" w:rsidRPr="00D11BED" w:rsidRDefault="000A5453" w:rsidP="00740186">
      <w:pPr>
        <w:pStyle w:val="Style1"/>
        <w:widowControl/>
        <w:numPr>
          <w:ilvl w:val="6"/>
          <w:numId w:val="3"/>
        </w:numPr>
        <w:tabs>
          <w:tab w:val="left" w:pos="851"/>
        </w:tabs>
        <w:suppressAutoHyphens/>
        <w:autoSpaceDE/>
        <w:autoSpaceDN/>
        <w:adjustRightInd/>
        <w:spacing w:line="360" w:lineRule="auto"/>
        <w:ind w:left="426"/>
        <w:jc w:val="left"/>
        <w:rPr>
          <w:rStyle w:val="FontStyle30"/>
          <w:rFonts w:ascii="Arial" w:hAnsi="Arial" w:cs="Arial"/>
          <w:sz w:val="24"/>
          <w:szCs w:val="24"/>
        </w:rPr>
      </w:pPr>
      <w:r w:rsidRPr="00D11BED">
        <w:rPr>
          <w:rStyle w:val="FontStyle30"/>
          <w:rFonts w:ascii="Arial" w:hAnsi="Arial" w:cs="Arial"/>
          <w:sz w:val="24"/>
          <w:szCs w:val="24"/>
        </w:rPr>
        <w:t xml:space="preserve">Wykonawca oblicza wartość brutto według stawki VAT obowiązującej w dniu składania oferty. </w:t>
      </w:r>
    </w:p>
    <w:p w14:paraId="0A5436B8" w14:textId="0C023915" w:rsidR="000A5453" w:rsidRPr="00D11BED" w:rsidRDefault="000A5453" w:rsidP="00740186">
      <w:pPr>
        <w:pStyle w:val="Style1"/>
        <w:widowControl/>
        <w:numPr>
          <w:ilvl w:val="6"/>
          <w:numId w:val="3"/>
        </w:numPr>
        <w:tabs>
          <w:tab w:val="left" w:pos="851"/>
        </w:tabs>
        <w:suppressAutoHyphens/>
        <w:autoSpaceDE/>
        <w:autoSpaceDN/>
        <w:adjustRightInd/>
        <w:spacing w:line="360" w:lineRule="auto"/>
        <w:ind w:left="426"/>
        <w:jc w:val="left"/>
        <w:rPr>
          <w:rStyle w:val="FontStyle30"/>
          <w:rFonts w:ascii="Arial" w:hAnsi="Arial" w:cs="Arial"/>
          <w:sz w:val="24"/>
          <w:szCs w:val="24"/>
        </w:rPr>
      </w:pPr>
      <w:r w:rsidRPr="002371E1">
        <w:rPr>
          <w:rStyle w:val="FontStyle30"/>
          <w:rFonts w:ascii="Arial" w:hAnsi="Arial" w:cs="Arial"/>
          <w:sz w:val="24"/>
          <w:szCs w:val="24"/>
        </w:rPr>
        <w:t xml:space="preserve">W załączniku nr 2 do SWZ – Wykaz asortymentowo-cenowy, należy wycenić każdą pozycję. Brak złożenia wraz z Formularzem ofertowym </w:t>
      </w:r>
      <w:r w:rsidR="00930EBA" w:rsidRPr="002371E1">
        <w:rPr>
          <w:rStyle w:val="FontStyle30"/>
          <w:rFonts w:ascii="Arial" w:hAnsi="Arial" w:cs="Arial"/>
          <w:sz w:val="24"/>
          <w:szCs w:val="24"/>
        </w:rPr>
        <w:t>Z</w:t>
      </w:r>
      <w:r w:rsidRPr="002371E1">
        <w:rPr>
          <w:rStyle w:val="FontStyle30"/>
          <w:rFonts w:ascii="Arial" w:hAnsi="Arial" w:cs="Arial"/>
          <w:sz w:val="24"/>
          <w:szCs w:val="24"/>
        </w:rPr>
        <w:t>ałącznika nr 2</w:t>
      </w:r>
      <w:r w:rsidR="007B25FF" w:rsidRPr="002371E1">
        <w:rPr>
          <w:rStyle w:val="FontStyle30"/>
          <w:rFonts w:ascii="Arial" w:hAnsi="Arial" w:cs="Arial"/>
          <w:sz w:val="24"/>
          <w:szCs w:val="24"/>
        </w:rPr>
        <w:t xml:space="preserve"> – Wykaz asortymentowo-cenowy</w:t>
      </w:r>
      <w:r w:rsidRPr="002371E1">
        <w:rPr>
          <w:rStyle w:val="FontStyle30"/>
          <w:rFonts w:ascii="Arial" w:hAnsi="Arial" w:cs="Arial"/>
          <w:sz w:val="24"/>
          <w:szCs w:val="24"/>
        </w:rPr>
        <w:t xml:space="preserve"> do SWZ,</w:t>
      </w:r>
      <w:r w:rsidRPr="00D11BED">
        <w:rPr>
          <w:rStyle w:val="FontStyle30"/>
          <w:rFonts w:ascii="Arial" w:hAnsi="Arial" w:cs="Arial"/>
          <w:sz w:val="24"/>
          <w:szCs w:val="24"/>
        </w:rPr>
        <w:t xml:space="preserve"> bądź brak wypełnienia którejkolwiek pozycji tego załącznika, będzie stanowiło podstawę do odrzucenia oferty w oparciu o art.</w:t>
      </w:r>
      <w:r w:rsidR="00930EBA" w:rsidRPr="00D11BED">
        <w:rPr>
          <w:rStyle w:val="FontStyle30"/>
          <w:rFonts w:ascii="Arial" w:hAnsi="Arial" w:cs="Arial"/>
          <w:sz w:val="24"/>
          <w:szCs w:val="24"/>
        </w:rPr>
        <w:t xml:space="preserve"> </w:t>
      </w:r>
      <w:r w:rsidRPr="00D11BED">
        <w:rPr>
          <w:rStyle w:val="FontStyle30"/>
          <w:rFonts w:ascii="Arial" w:hAnsi="Arial" w:cs="Arial"/>
          <w:sz w:val="24"/>
          <w:szCs w:val="24"/>
        </w:rPr>
        <w:t xml:space="preserve">226 ust.1 pkt 5 </w:t>
      </w:r>
      <w:r w:rsidR="00930EBA" w:rsidRPr="00D11BED">
        <w:rPr>
          <w:rStyle w:val="FontStyle30"/>
          <w:rFonts w:ascii="Arial" w:hAnsi="Arial" w:cs="Arial"/>
          <w:sz w:val="24"/>
          <w:szCs w:val="24"/>
        </w:rPr>
        <w:t>U</w:t>
      </w:r>
      <w:r w:rsidRPr="00D11BED">
        <w:rPr>
          <w:rStyle w:val="FontStyle30"/>
          <w:rFonts w:ascii="Arial" w:hAnsi="Arial" w:cs="Arial"/>
          <w:sz w:val="24"/>
          <w:szCs w:val="24"/>
        </w:rPr>
        <w:t xml:space="preserve">stawy </w:t>
      </w:r>
      <w:proofErr w:type="spellStart"/>
      <w:r w:rsidRPr="00D11BED">
        <w:rPr>
          <w:rStyle w:val="FontStyle30"/>
          <w:rFonts w:ascii="Arial" w:hAnsi="Arial" w:cs="Arial"/>
          <w:sz w:val="24"/>
          <w:szCs w:val="24"/>
        </w:rPr>
        <w:t>Pzp</w:t>
      </w:r>
      <w:proofErr w:type="spellEnd"/>
      <w:r w:rsidRPr="00D11BED">
        <w:rPr>
          <w:rStyle w:val="FontStyle30"/>
          <w:rFonts w:ascii="Arial" w:hAnsi="Arial" w:cs="Arial"/>
          <w:sz w:val="24"/>
          <w:szCs w:val="24"/>
        </w:rPr>
        <w:t>.</w:t>
      </w:r>
    </w:p>
    <w:p w14:paraId="5923BDB9" w14:textId="77777777" w:rsidR="00151197" w:rsidRPr="00D11BED" w:rsidRDefault="000A5453" w:rsidP="00740186">
      <w:pPr>
        <w:pStyle w:val="Style1"/>
        <w:widowControl/>
        <w:numPr>
          <w:ilvl w:val="6"/>
          <w:numId w:val="3"/>
        </w:numPr>
        <w:tabs>
          <w:tab w:val="left" w:pos="851"/>
        </w:tabs>
        <w:suppressAutoHyphens/>
        <w:autoSpaceDE/>
        <w:autoSpaceDN/>
        <w:adjustRightInd/>
        <w:spacing w:line="360" w:lineRule="auto"/>
        <w:ind w:left="426"/>
        <w:jc w:val="left"/>
        <w:rPr>
          <w:rStyle w:val="FontStyle30"/>
          <w:rFonts w:ascii="Arial" w:hAnsi="Arial" w:cs="Arial"/>
          <w:sz w:val="24"/>
          <w:szCs w:val="24"/>
        </w:rPr>
      </w:pPr>
      <w:r w:rsidRPr="00D11BED">
        <w:rPr>
          <w:rStyle w:val="FontStyle30"/>
          <w:rFonts w:ascii="Arial" w:hAnsi="Arial" w:cs="Arial"/>
          <w:sz w:val="24"/>
          <w:szCs w:val="24"/>
        </w:rPr>
        <w:t xml:space="preserve">Cena winna obejmować wszystkie zobowiązania, składniki i koszty związane z wykonaniem zamówienia. </w:t>
      </w:r>
    </w:p>
    <w:p w14:paraId="1A2A896D" w14:textId="5FC992C0" w:rsidR="00151197" w:rsidRPr="00D11BED" w:rsidRDefault="00151197" w:rsidP="00740186">
      <w:pPr>
        <w:pStyle w:val="Style1"/>
        <w:widowControl/>
        <w:numPr>
          <w:ilvl w:val="6"/>
          <w:numId w:val="3"/>
        </w:numPr>
        <w:tabs>
          <w:tab w:val="left" w:pos="851"/>
        </w:tabs>
        <w:suppressAutoHyphens/>
        <w:autoSpaceDE/>
        <w:autoSpaceDN/>
        <w:adjustRightInd/>
        <w:spacing w:line="360" w:lineRule="auto"/>
        <w:ind w:left="426"/>
        <w:jc w:val="left"/>
        <w:rPr>
          <w:rFonts w:ascii="Arial" w:hAnsi="Arial" w:cs="Arial"/>
        </w:rPr>
      </w:pPr>
      <w:r w:rsidRPr="00D11BED">
        <w:rPr>
          <w:rFonts w:ascii="Arial" w:hAnsi="Arial" w:cs="Arial"/>
        </w:rPr>
        <w:t xml:space="preserve">Cena zgodnie z art. 3 </w:t>
      </w:r>
      <w:r w:rsidR="00930EBA" w:rsidRPr="00D11BED">
        <w:rPr>
          <w:rFonts w:ascii="Arial" w:hAnsi="Arial" w:cs="Arial"/>
        </w:rPr>
        <w:t>ust.</w:t>
      </w:r>
      <w:r w:rsidRPr="00D11BED">
        <w:rPr>
          <w:rFonts w:ascii="Arial" w:hAnsi="Arial" w:cs="Arial"/>
        </w:rPr>
        <w:t xml:space="preserve"> 1 pkt 1 ustawy z dnia 9 maja 2014 r. o informowaniu o cenach towarów i usług (</w:t>
      </w:r>
      <w:proofErr w:type="spellStart"/>
      <w:r w:rsidRPr="00D11BED">
        <w:rPr>
          <w:rFonts w:ascii="Arial" w:hAnsi="Arial" w:cs="Arial"/>
        </w:rPr>
        <w:t>Dz.U</w:t>
      </w:r>
      <w:proofErr w:type="spellEnd"/>
      <w:r w:rsidRPr="00D11BED">
        <w:rPr>
          <w:rFonts w:ascii="Arial" w:hAnsi="Arial" w:cs="Arial"/>
        </w:rPr>
        <w:t>. z 2</w:t>
      </w:r>
      <w:r w:rsidR="003575EF" w:rsidRPr="00D11BED">
        <w:rPr>
          <w:rFonts w:ascii="Arial" w:hAnsi="Arial" w:cs="Arial"/>
        </w:rPr>
        <w:t>023</w:t>
      </w:r>
      <w:r w:rsidR="00930EBA" w:rsidRPr="00D11BED">
        <w:rPr>
          <w:rFonts w:ascii="Arial" w:hAnsi="Arial" w:cs="Arial"/>
        </w:rPr>
        <w:t xml:space="preserve"> r. poz</w:t>
      </w:r>
      <w:r w:rsidR="003575EF" w:rsidRPr="00D11BED">
        <w:rPr>
          <w:rFonts w:ascii="Arial" w:hAnsi="Arial" w:cs="Arial"/>
        </w:rPr>
        <w:t>.168</w:t>
      </w:r>
      <w:r w:rsidR="00930EBA" w:rsidRPr="00D11BED">
        <w:rPr>
          <w:rFonts w:ascii="Arial" w:hAnsi="Arial" w:cs="Arial"/>
        </w:rPr>
        <w:t xml:space="preserve"> </w:t>
      </w:r>
      <w:proofErr w:type="spellStart"/>
      <w:r w:rsidR="00930EBA" w:rsidRPr="00D11BED">
        <w:rPr>
          <w:rFonts w:ascii="Arial" w:hAnsi="Arial" w:cs="Arial"/>
        </w:rPr>
        <w:t>t.j</w:t>
      </w:r>
      <w:proofErr w:type="spellEnd"/>
      <w:r w:rsidR="00930EBA" w:rsidRPr="00D11BED">
        <w:rPr>
          <w:rFonts w:ascii="Arial" w:hAnsi="Arial" w:cs="Arial"/>
        </w:rPr>
        <w:t>.</w:t>
      </w:r>
      <w:r w:rsidR="003575EF" w:rsidRPr="00D11BED">
        <w:rPr>
          <w:rFonts w:ascii="Arial" w:hAnsi="Arial" w:cs="Arial"/>
        </w:rPr>
        <w:t>)</w:t>
      </w:r>
      <w:r w:rsidRPr="00D11BED">
        <w:rPr>
          <w:rFonts w:ascii="Arial" w:hAnsi="Arial" w:cs="Arial"/>
        </w:rPr>
        <w:t xml:space="preserve"> oznacza wartość wyrażoną w jednostkach pieniężnych, którą Zamawiający jest obowiązany zapłacić Wykonawcy za usługę; w cenie tej uwzględnia się podatek od towarów i usług oraz podatek akcyzowy, jeżeli na podstawie odrębnych przepisów sprzedaż towaru (usługi) podlega obciążeniu podatkiem od towarów i usług lub podatkiem akcyzowym. </w:t>
      </w:r>
    </w:p>
    <w:p w14:paraId="366BF22C" w14:textId="50F599FE" w:rsidR="00604E00" w:rsidRPr="008E12D5" w:rsidRDefault="000A5453" w:rsidP="00740186">
      <w:pPr>
        <w:pStyle w:val="Style1"/>
        <w:widowControl/>
        <w:numPr>
          <w:ilvl w:val="6"/>
          <w:numId w:val="3"/>
        </w:numPr>
        <w:tabs>
          <w:tab w:val="left" w:pos="851"/>
        </w:tabs>
        <w:suppressAutoHyphens/>
        <w:autoSpaceDE/>
        <w:autoSpaceDN/>
        <w:adjustRightInd/>
        <w:spacing w:line="360" w:lineRule="auto"/>
        <w:ind w:left="426"/>
        <w:jc w:val="left"/>
        <w:rPr>
          <w:rFonts w:ascii="Times New Roman" w:hAnsi="Times New Roman" w:cs="Times New Roman"/>
        </w:rPr>
      </w:pPr>
      <w:r w:rsidRPr="00D11BED">
        <w:rPr>
          <w:rStyle w:val="FontStyle30"/>
          <w:rFonts w:ascii="Arial" w:hAnsi="Arial" w:cs="Arial"/>
          <w:sz w:val="24"/>
          <w:szCs w:val="24"/>
        </w:rPr>
        <w:t>Zamawiający dla potrzeb oceny oferty, której wybór prowadziłby do powstania u Zamawiającego obowiązku podatkowego zgodnie z przepisami o podatku od towarów i usług, doliczy do przedstawionej w niej ceny podatek od towarów i usług, który miałby obowiązek rozliczyć zgodnie z tymi przepisami.</w:t>
      </w:r>
      <w:r w:rsidRPr="00151197">
        <w:rPr>
          <w:rFonts w:ascii="Times New Roman" w:hAnsi="Times New Roman"/>
        </w:rPr>
        <w:t xml:space="preserve"> </w:t>
      </w:r>
    </w:p>
    <w:p w14:paraId="200D86CD" w14:textId="0DE39FC1" w:rsidR="004A161F" w:rsidRPr="00965D80" w:rsidRDefault="004A161F" w:rsidP="00DA554C">
      <w:pPr>
        <w:pStyle w:val="Nagwek1"/>
        <w:keepLines/>
        <w:widowControl/>
        <w:numPr>
          <w:ilvl w:val="0"/>
          <w:numId w:val="30"/>
        </w:numPr>
        <w:shd w:val="clear" w:color="auto" w:fill="BFBFBF" w:themeFill="background1" w:themeFillShade="BF"/>
        <w:spacing w:after="120" w:line="360" w:lineRule="auto"/>
        <w:jc w:val="left"/>
        <w:rPr>
          <w:rFonts w:ascii="Arial" w:hAnsi="Arial" w:cs="Arial"/>
          <w:b w:val="0"/>
          <w:bCs w:val="0"/>
          <w:sz w:val="24"/>
          <w:szCs w:val="24"/>
        </w:rPr>
      </w:pPr>
      <w:r w:rsidRPr="00965D80">
        <w:rPr>
          <w:rFonts w:ascii="Arial" w:hAnsi="Arial" w:cs="Arial"/>
          <w:sz w:val="24"/>
          <w:szCs w:val="24"/>
        </w:rPr>
        <w:t>Opis kryteriów oceny ofert, wraz z podaniem wag tych kryteriów i sposobu oceny ofert</w:t>
      </w:r>
    </w:p>
    <w:p w14:paraId="312D8056" w14:textId="77777777" w:rsidR="00776B5A" w:rsidRPr="0040421D" w:rsidRDefault="00776B5A" w:rsidP="00DA554C">
      <w:pPr>
        <w:numPr>
          <w:ilvl w:val="0"/>
          <w:numId w:val="10"/>
        </w:numPr>
        <w:spacing w:after="0" w:line="360" w:lineRule="auto"/>
        <w:ind w:left="426" w:hanging="426"/>
        <w:jc w:val="both"/>
        <w:rPr>
          <w:rFonts w:ascii="Arial" w:hAnsi="Arial" w:cs="Arial"/>
          <w:sz w:val="24"/>
          <w:szCs w:val="24"/>
        </w:rPr>
      </w:pPr>
      <w:r w:rsidRPr="0040421D">
        <w:rPr>
          <w:rFonts w:ascii="Arial" w:hAnsi="Arial" w:cs="Arial"/>
          <w:sz w:val="24"/>
          <w:szCs w:val="24"/>
        </w:rPr>
        <w:t>Ocenie podlegać będą oferty nieodrzucone.</w:t>
      </w:r>
    </w:p>
    <w:p w14:paraId="771AF0F5" w14:textId="3F3B2E6B" w:rsidR="00691BC4" w:rsidRPr="0040421D" w:rsidRDefault="00691BC4" w:rsidP="00DA554C">
      <w:pPr>
        <w:numPr>
          <w:ilvl w:val="0"/>
          <w:numId w:val="10"/>
        </w:numPr>
        <w:spacing w:after="0" w:line="360" w:lineRule="auto"/>
        <w:ind w:left="426" w:hanging="426"/>
        <w:jc w:val="both"/>
        <w:rPr>
          <w:rFonts w:ascii="Arial" w:hAnsi="Arial" w:cs="Arial"/>
          <w:sz w:val="24"/>
          <w:szCs w:val="24"/>
        </w:rPr>
      </w:pPr>
      <w:r w:rsidRPr="0040421D">
        <w:rPr>
          <w:rFonts w:ascii="Arial" w:hAnsi="Arial" w:cs="Arial"/>
          <w:sz w:val="24"/>
          <w:szCs w:val="24"/>
        </w:rPr>
        <w:t>W niniejszym postępowaniu wybór oferty najkorzystniejszej zostanie dokonany w oparciu</w:t>
      </w:r>
      <w:r w:rsidR="000B50E2" w:rsidRPr="0040421D">
        <w:rPr>
          <w:rFonts w:ascii="Arial" w:hAnsi="Arial" w:cs="Arial"/>
          <w:sz w:val="24"/>
          <w:szCs w:val="24"/>
        </w:rPr>
        <w:t xml:space="preserve"> o przyjęte następujące kryteria oceny ofert:</w:t>
      </w:r>
    </w:p>
    <w:p w14:paraId="5C708A3F" w14:textId="77777777" w:rsidR="00C75640" w:rsidRPr="0040421D" w:rsidRDefault="00C75640" w:rsidP="00740186">
      <w:pPr>
        <w:spacing w:after="0" w:line="360" w:lineRule="auto"/>
        <w:ind w:left="426"/>
        <w:jc w:val="both"/>
        <w:rPr>
          <w:rFonts w:ascii="Arial" w:hAnsi="Arial" w:cs="Arial"/>
          <w:sz w:val="24"/>
          <w:szCs w:val="24"/>
        </w:rPr>
      </w:pPr>
    </w:p>
    <w:tbl>
      <w:tblPr>
        <w:tblStyle w:val="Tabela-Siatka"/>
        <w:tblW w:w="0" w:type="auto"/>
        <w:tblInd w:w="426" w:type="dxa"/>
        <w:tblLook w:val="04A0" w:firstRow="1" w:lastRow="0" w:firstColumn="1" w:lastColumn="0" w:noHBand="0" w:noVBand="1"/>
      </w:tblPr>
      <w:tblGrid>
        <w:gridCol w:w="703"/>
        <w:gridCol w:w="5040"/>
        <w:gridCol w:w="2893"/>
      </w:tblGrid>
      <w:tr w:rsidR="00B215EE" w:rsidRPr="0040421D" w14:paraId="4D2F9C4A" w14:textId="77777777" w:rsidTr="002F699E">
        <w:tc>
          <w:tcPr>
            <w:tcW w:w="703" w:type="dxa"/>
          </w:tcPr>
          <w:p w14:paraId="3B98CC74" w14:textId="34219A65" w:rsidR="00B215EE" w:rsidRPr="0040421D" w:rsidRDefault="002F699E" w:rsidP="00740186">
            <w:pPr>
              <w:spacing w:after="0" w:line="360" w:lineRule="auto"/>
              <w:jc w:val="both"/>
              <w:rPr>
                <w:rFonts w:ascii="Arial" w:hAnsi="Arial" w:cs="Arial"/>
                <w:b/>
                <w:bCs/>
                <w:sz w:val="24"/>
                <w:szCs w:val="24"/>
              </w:rPr>
            </w:pPr>
            <w:r w:rsidRPr="0040421D">
              <w:rPr>
                <w:rFonts w:ascii="Arial" w:hAnsi="Arial" w:cs="Arial"/>
                <w:b/>
                <w:bCs/>
                <w:sz w:val="24"/>
                <w:szCs w:val="24"/>
              </w:rPr>
              <w:t>Lp.</w:t>
            </w:r>
          </w:p>
        </w:tc>
        <w:tc>
          <w:tcPr>
            <w:tcW w:w="5040" w:type="dxa"/>
          </w:tcPr>
          <w:p w14:paraId="6FE86012" w14:textId="658A2097" w:rsidR="00B215EE" w:rsidRPr="0040421D" w:rsidRDefault="002F699E" w:rsidP="00740186">
            <w:pPr>
              <w:spacing w:after="0" w:line="360" w:lineRule="auto"/>
              <w:jc w:val="both"/>
              <w:rPr>
                <w:rFonts w:ascii="Arial" w:hAnsi="Arial" w:cs="Arial"/>
                <w:b/>
                <w:bCs/>
                <w:sz w:val="24"/>
                <w:szCs w:val="24"/>
              </w:rPr>
            </w:pPr>
            <w:r w:rsidRPr="0040421D">
              <w:rPr>
                <w:rFonts w:ascii="Arial" w:hAnsi="Arial" w:cs="Arial"/>
                <w:b/>
                <w:bCs/>
                <w:sz w:val="24"/>
                <w:szCs w:val="24"/>
              </w:rPr>
              <w:t>Nazwa kryterium</w:t>
            </w:r>
          </w:p>
        </w:tc>
        <w:tc>
          <w:tcPr>
            <w:tcW w:w="2893" w:type="dxa"/>
          </w:tcPr>
          <w:p w14:paraId="40BA7BE3" w14:textId="57EE7104" w:rsidR="00B215EE" w:rsidRPr="0040421D" w:rsidRDefault="002F699E" w:rsidP="00740186">
            <w:pPr>
              <w:spacing w:after="0" w:line="360" w:lineRule="auto"/>
              <w:jc w:val="both"/>
              <w:rPr>
                <w:rFonts w:ascii="Arial" w:hAnsi="Arial" w:cs="Arial"/>
                <w:b/>
                <w:bCs/>
                <w:sz w:val="24"/>
                <w:szCs w:val="24"/>
              </w:rPr>
            </w:pPr>
            <w:r w:rsidRPr="0040421D">
              <w:rPr>
                <w:rFonts w:ascii="Arial" w:hAnsi="Arial" w:cs="Arial"/>
                <w:b/>
                <w:bCs/>
                <w:sz w:val="24"/>
                <w:szCs w:val="24"/>
              </w:rPr>
              <w:t>Waga kryterium (w %)</w:t>
            </w:r>
          </w:p>
        </w:tc>
      </w:tr>
      <w:tr w:rsidR="00B215EE" w:rsidRPr="0040421D" w14:paraId="14694F2E" w14:textId="77777777" w:rsidTr="002F699E">
        <w:tc>
          <w:tcPr>
            <w:tcW w:w="703" w:type="dxa"/>
          </w:tcPr>
          <w:p w14:paraId="368BA125" w14:textId="717296B1" w:rsidR="00B215EE" w:rsidRPr="0040421D" w:rsidRDefault="002F699E" w:rsidP="00740186">
            <w:pPr>
              <w:spacing w:after="0" w:line="360" w:lineRule="auto"/>
              <w:jc w:val="center"/>
              <w:rPr>
                <w:rFonts w:ascii="Arial" w:hAnsi="Arial" w:cs="Arial"/>
                <w:b/>
                <w:bCs/>
                <w:sz w:val="24"/>
                <w:szCs w:val="24"/>
              </w:rPr>
            </w:pPr>
            <w:r w:rsidRPr="0040421D">
              <w:rPr>
                <w:rFonts w:ascii="Arial" w:hAnsi="Arial" w:cs="Arial"/>
                <w:b/>
                <w:bCs/>
                <w:sz w:val="24"/>
                <w:szCs w:val="24"/>
              </w:rPr>
              <w:t>1</w:t>
            </w:r>
          </w:p>
        </w:tc>
        <w:tc>
          <w:tcPr>
            <w:tcW w:w="5040" w:type="dxa"/>
          </w:tcPr>
          <w:p w14:paraId="25B1CF40" w14:textId="046EFCC2" w:rsidR="00B215EE" w:rsidRPr="0040421D" w:rsidRDefault="002F699E" w:rsidP="00740186">
            <w:pPr>
              <w:spacing w:after="0" w:line="360" w:lineRule="auto"/>
              <w:jc w:val="both"/>
              <w:rPr>
                <w:rFonts w:ascii="Arial" w:hAnsi="Arial" w:cs="Arial"/>
                <w:b/>
                <w:bCs/>
                <w:sz w:val="24"/>
                <w:szCs w:val="24"/>
              </w:rPr>
            </w:pPr>
            <w:r w:rsidRPr="0040421D">
              <w:rPr>
                <w:rFonts w:ascii="Arial" w:hAnsi="Arial" w:cs="Arial"/>
                <w:b/>
                <w:bCs/>
                <w:sz w:val="24"/>
                <w:szCs w:val="24"/>
              </w:rPr>
              <w:t>Cena</w:t>
            </w:r>
            <w:r w:rsidR="00E13D3E" w:rsidRPr="0040421D">
              <w:rPr>
                <w:rFonts w:ascii="Arial" w:hAnsi="Arial" w:cs="Arial"/>
                <w:b/>
                <w:bCs/>
                <w:sz w:val="24"/>
                <w:szCs w:val="24"/>
              </w:rPr>
              <w:t xml:space="preserve"> </w:t>
            </w:r>
          </w:p>
        </w:tc>
        <w:tc>
          <w:tcPr>
            <w:tcW w:w="2893" w:type="dxa"/>
          </w:tcPr>
          <w:p w14:paraId="316896AE" w14:textId="0D49330E" w:rsidR="00B215EE" w:rsidRPr="0040421D" w:rsidRDefault="00DD033E" w:rsidP="00740186">
            <w:pPr>
              <w:spacing w:after="0" w:line="360" w:lineRule="auto"/>
              <w:jc w:val="center"/>
              <w:rPr>
                <w:rFonts w:ascii="Arial" w:hAnsi="Arial" w:cs="Arial"/>
                <w:b/>
                <w:bCs/>
                <w:sz w:val="24"/>
                <w:szCs w:val="24"/>
              </w:rPr>
            </w:pPr>
            <w:r>
              <w:rPr>
                <w:rFonts w:ascii="Arial" w:hAnsi="Arial" w:cs="Arial"/>
                <w:b/>
                <w:bCs/>
                <w:sz w:val="24"/>
                <w:szCs w:val="24"/>
              </w:rPr>
              <w:t>10</w:t>
            </w:r>
            <w:r w:rsidR="00E67B36" w:rsidRPr="0040421D">
              <w:rPr>
                <w:rFonts w:ascii="Arial" w:hAnsi="Arial" w:cs="Arial"/>
                <w:b/>
                <w:bCs/>
                <w:sz w:val="24"/>
                <w:szCs w:val="24"/>
              </w:rPr>
              <w:t>0</w:t>
            </w:r>
          </w:p>
        </w:tc>
      </w:tr>
    </w:tbl>
    <w:p w14:paraId="0AD02126" w14:textId="77777777" w:rsidR="00E10136" w:rsidRPr="0040421D" w:rsidRDefault="00E10136" w:rsidP="00740186">
      <w:pPr>
        <w:spacing w:after="0" w:line="360" w:lineRule="auto"/>
        <w:jc w:val="both"/>
        <w:rPr>
          <w:rFonts w:ascii="Arial" w:hAnsi="Arial" w:cs="Arial"/>
          <w:sz w:val="24"/>
          <w:szCs w:val="24"/>
        </w:rPr>
      </w:pPr>
    </w:p>
    <w:p w14:paraId="479AC493" w14:textId="75604F53" w:rsidR="000B50E2" w:rsidRPr="0040421D" w:rsidRDefault="00C75640" w:rsidP="00740186">
      <w:pPr>
        <w:spacing w:after="0" w:line="360" w:lineRule="auto"/>
        <w:jc w:val="both"/>
        <w:rPr>
          <w:rFonts w:ascii="Arial" w:hAnsi="Arial" w:cs="Arial"/>
          <w:sz w:val="24"/>
          <w:szCs w:val="24"/>
        </w:rPr>
      </w:pPr>
      <w:r w:rsidRPr="0040421D">
        <w:rPr>
          <w:rFonts w:ascii="Arial" w:hAnsi="Arial" w:cs="Arial"/>
          <w:sz w:val="24"/>
          <w:szCs w:val="24"/>
        </w:rPr>
        <w:t>Punktacja ofert dokonana będzie wg zasady, że 1%=1 punkt</w:t>
      </w:r>
      <w:r w:rsidR="00927096" w:rsidRPr="0040421D">
        <w:rPr>
          <w:rFonts w:ascii="Arial" w:hAnsi="Arial" w:cs="Arial"/>
          <w:sz w:val="24"/>
          <w:szCs w:val="24"/>
        </w:rPr>
        <w:t>.</w:t>
      </w:r>
    </w:p>
    <w:p w14:paraId="7023BA7B" w14:textId="77777777" w:rsidR="00E10136" w:rsidRPr="0040421D" w:rsidRDefault="00E10136" w:rsidP="00740186">
      <w:pPr>
        <w:spacing w:after="0" w:line="360" w:lineRule="auto"/>
        <w:jc w:val="both"/>
        <w:rPr>
          <w:rFonts w:ascii="Arial" w:hAnsi="Arial" w:cs="Arial"/>
          <w:sz w:val="24"/>
          <w:szCs w:val="24"/>
        </w:rPr>
      </w:pPr>
    </w:p>
    <w:p w14:paraId="6B42E4C0" w14:textId="6D3C442F" w:rsidR="00000704" w:rsidRPr="0040421D" w:rsidRDefault="00927096" w:rsidP="00740186">
      <w:pPr>
        <w:pStyle w:val="Akapitzlist"/>
        <w:spacing w:after="0" w:line="360" w:lineRule="auto"/>
        <w:ind w:left="0" w:firstLine="708"/>
        <w:jc w:val="both"/>
        <w:rPr>
          <w:rFonts w:ascii="Arial" w:hAnsi="Arial" w:cs="Arial"/>
          <w:sz w:val="24"/>
          <w:szCs w:val="24"/>
        </w:rPr>
      </w:pPr>
      <w:r w:rsidRPr="0040421D">
        <w:rPr>
          <w:rFonts w:ascii="Arial" w:hAnsi="Arial" w:cs="Arial"/>
          <w:sz w:val="24"/>
          <w:szCs w:val="24"/>
        </w:rPr>
        <w:t xml:space="preserve">2.1 </w:t>
      </w:r>
      <w:r w:rsidR="00000704" w:rsidRPr="0040421D">
        <w:rPr>
          <w:rFonts w:ascii="Arial" w:hAnsi="Arial" w:cs="Arial"/>
          <w:sz w:val="24"/>
          <w:szCs w:val="24"/>
        </w:rPr>
        <w:t xml:space="preserve">W kryterium </w:t>
      </w:r>
      <w:r w:rsidR="00F82558" w:rsidRPr="0040421D">
        <w:rPr>
          <w:rFonts w:ascii="Arial" w:hAnsi="Arial" w:cs="Arial"/>
          <w:sz w:val="24"/>
          <w:szCs w:val="24"/>
        </w:rPr>
        <w:t>„</w:t>
      </w:r>
      <w:r w:rsidR="00000704" w:rsidRPr="0040421D">
        <w:rPr>
          <w:rFonts w:ascii="Arial" w:hAnsi="Arial" w:cs="Arial"/>
          <w:b/>
          <w:bCs/>
          <w:sz w:val="24"/>
          <w:szCs w:val="24"/>
        </w:rPr>
        <w:t>Cena</w:t>
      </w:r>
      <w:r w:rsidR="00F82558" w:rsidRPr="0040421D">
        <w:rPr>
          <w:rFonts w:ascii="Arial" w:hAnsi="Arial" w:cs="Arial"/>
          <w:b/>
          <w:bCs/>
          <w:sz w:val="24"/>
          <w:szCs w:val="24"/>
        </w:rPr>
        <w:t>”</w:t>
      </w:r>
      <w:r w:rsidR="00000704" w:rsidRPr="0040421D">
        <w:rPr>
          <w:rFonts w:ascii="Arial" w:hAnsi="Arial" w:cs="Arial"/>
          <w:sz w:val="24"/>
          <w:szCs w:val="24"/>
        </w:rPr>
        <w:t xml:space="preserve"> zastosowany zostanie wzór:</w:t>
      </w:r>
    </w:p>
    <w:p w14:paraId="2C58B18B" w14:textId="77777777" w:rsidR="007827B3" w:rsidRPr="0040421D" w:rsidRDefault="007827B3" w:rsidP="00740186">
      <w:pPr>
        <w:spacing w:after="0" w:line="360" w:lineRule="auto"/>
        <w:jc w:val="both"/>
        <w:rPr>
          <w:rFonts w:ascii="Arial" w:hAnsi="Arial" w:cs="Arial"/>
          <w:sz w:val="24"/>
          <w:szCs w:val="24"/>
        </w:rPr>
      </w:pPr>
    </w:p>
    <w:p w14:paraId="619FF976" w14:textId="2B3C7D75" w:rsidR="007827B3" w:rsidRPr="000D45B0" w:rsidRDefault="00F1516E" w:rsidP="00740186">
      <w:pPr>
        <w:spacing w:after="0" w:line="360" w:lineRule="auto"/>
        <w:jc w:val="both"/>
        <w:rPr>
          <w:rFonts w:ascii="Arial" w:hAnsi="Arial" w:cs="Arial"/>
          <w:sz w:val="24"/>
          <w:szCs w:val="24"/>
        </w:rPr>
      </w:pPr>
      <m:oMathPara>
        <m:oMath>
          <m:f>
            <m:fPr>
              <m:ctrlPr>
                <w:rPr>
                  <w:rFonts w:ascii="Cambria Math" w:hAnsi="Cambria Math" w:cs="Arial"/>
                  <w:sz w:val="24"/>
                  <w:szCs w:val="24"/>
                </w:rPr>
              </m:ctrlPr>
            </m:fPr>
            <m:num>
              <m:r>
                <m:rPr>
                  <m:sty m:val="p"/>
                </m:rPr>
                <w:rPr>
                  <w:rFonts w:ascii="Cambria Math" w:hAnsi="Cambria Math" w:cs="Arial"/>
                  <w:sz w:val="24"/>
                  <w:szCs w:val="24"/>
                </w:rPr>
                <m:t>Cena brutto najtańszej oferty</m:t>
              </m:r>
            </m:num>
            <m:den>
              <m:r>
                <m:rPr>
                  <m:sty m:val="p"/>
                </m:rPr>
                <w:rPr>
                  <w:rFonts w:ascii="Cambria Math" w:hAnsi="Cambria Math" w:cs="Arial"/>
                  <w:sz w:val="24"/>
                  <w:szCs w:val="24"/>
                </w:rPr>
                <m:t>Cena brutto badanej oferty</m:t>
              </m:r>
            </m:den>
          </m:f>
          <m:r>
            <w:rPr>
              <w:rFonts w:ascii="Cambria Math" w:hAnsi="Cambria Math" w:cs="Arial"/>
              <w:sz w:val="24"/>
              <w:szCs w:val="24"/>
            </w:rPr>
            <m:t xml:space="preserve"> x 100 pkt</m:t>
          </m:r>
        </m:oMath>
      </m:oMathPara>
    </w:p>
    <w:p w14:paraId="514FCDD1" w14:textId="77777777" w:rsidR="006B06C9" w:rsidRPr="0040421D" w:rsidRDefault="006B06C9" w:rsidP="00740186">
      <w:pPr>
        <w:spacing w:line="360" w:lineRule="auto"/>
        <w:ind w:left="633"/>
        <w:rPr>
          <w:rFonts w:ascii="Arial" w:hAnsi="Arial" w:cs="Arial"/>
          <w:sz w:val="24"/>
          <w:szCs w:val="24"/>
          <w:u w:val="single"/>
        </w:rPr>
      </w:pPr>
    </w:p>
    <w:p w14:paraId="19139233" w14:textId="7B4D4571" w:rsidR="00000704" w:rsidRPr="0040421D" w:rsidRDefault="00000704" w:rsidP="00740186">
      <w:pPr>
        <w:spacing w:line="360" w:lineRule="auto"/>
        <w:ind w:left="633"/>
        <w:rPr>
          <w:rFonts w:ascii="Arial" w:hAnsi="Arial" w:cs="Arial"/>
          <w:sz w:val="24"/>
          <w:szCs w:val="24"/>
          <w:u w:val="single"/>
        </w:rPr>
      </w:pPr>
      <w:r w:rsidRPr="0040421D">
        <w:rPr>
          <w:rFonts w:ascii="Arial" w:hAnsi="Arial" w:cs="Arial"/>
          <w:sz w:val="24"/>
          <w:szCs w:val="24"/>
          <w:u w:val="single"/>
        </w:rPr>
        <w:t xml:space="preserve">Maksymalna liczba punktów jaką może otrzymać Wykonawca za kryterium </w:t>
      </w:r>
      <w:r w:rsidR="00251B95" w:rsidRPr="0040421D">
        <w:rPr>
          <w:rFonts w:ascii="Arial" w:hAnsi="Arial" w:cs="Arial"/>
          <w:b/>
          <w:bCs/>
          <w:sz w:val="24"/>
          <w:szCs w:val="24"/>
          <w:u w:val="single"/>
        </w:rPr>
        <w:t>„Cena”</w:t>
      </w:r>
      <w:r w:rsidRPr="0040421D">
        <w:rPr>
          <w:rFonts w:ascii="Arial" w:hAnsi="Arial" w:cs="Arial"/>
          <w:sz w:val="24"/>
          <w:szCs w:val="24"/>
          <w:u w:val="single"/>
        </w:rPr>
        <w:t xml:space="preserve"> -     </w:t>
      </w:r>
      <w:r w:rsidR="00DD033E">
        <w:rPr>
          <w:rFonts w:ascii="Arial" w:hAnsi="Arial" w:cs="Arial"/>
          <w:sz w:val="24"/>
          <w:szCs w:val="24"/>
          <w:u w:val="single"/>
        </w:rPr>
        <w:t>10</w:t>
      </w:r>
      <w:r w:rsidR="00724A41" w:rsidRPr="0040421D">
        <w:rPr>
          <w:rFonts w:ascii="Arial" w:hAnsi="Arial" w:cs="Arial"/>
          <w:sz w:val="24"/>
          <w:szCs w:val="24"/>
          <w:u w:val="single"/>
        </w:rPr>
        <w:t>0 pkt.</w:t>
      </w:r>
    </w:p>
    <w:p w14:paraId="11DB84AA" w14:textId="085839BC" w:rsidR="00FC0D7C" w:rsidRPr="0040421D" w:rsidRDefault="00423912" w:rsidP="00740186">
      <w:pPr>
        <w:pStyle w:val="Akapitzlist"/>
        <w:spacing w:after="0" w:line="360" w:lineRule="auto"/>
        <w:ind w:left="360"/>
        <w:jc w:val="both"/>
        <w:rPr>
          <w:rFonts w:ascii="Arial" w:hAnsi="Arial" w:cs="Arial"/>
          <w:sz w:val="24"/>
          <w:szCs w:val="24"/>
        </w:rPr>
      </w:pPr>
      <w:r w:rsidRPr="0040421D">
        <w:rPr>
          <w:rFonts w:ascii="Arial" w:hAnsi="Arial" w:cs="Arial"/>
          <w:sz w:val="24"/>
          <w:szCs w:val="24"/>
        </w:rPr>
        <w:t xml:space="preserve">Podstawą przyznania punktów w kryterium </w:t>
      </w:r>
      <w:r w:rsidR="00F82558" w:rsidRPr="0040421D">
        <w:rPr>
          <w:rFonts w:ascii="Arial" w:hAnsi="Arial" w:cs="Arial"/>
          <w:sz w:val="24"/>
          <w:szCs w:val="24"/>
        </w:rPr>
        <w:t>„</w:t>
      </w:r>
      <w:r w:rsidRPr="0040421D">
        <w:rPr>
          <w:rFonts w:ascii="Arial" w:hAnsi="Arial" w:cs="Arial"/>
          <w:b/>
          <w:bCs/>
          <w:sz w:val="24"/>
          <w:szCs w:val="24"/>
        </w:rPr>
        <w:t>Cena</w:t>
      </w:r>
      <w:r w:rsidR="00F82558" w:rsidRPr="0040421D">
        <w:rPr>
          <w:rFonts w:ascii="Arial" w:hAnsi="Arial" w:cs="Arial"/>
          <w:b/>
          <w:bCs/>
          <w:sz w:val="24"/>
          <w:szCs w:val="24"/>
        </w:rPr>
        <w:t>”</w:t>
      </w:r>
      <w:r w:rsidR="00585883" w:rsidRPr="0040421D">
        <w:rPr>
          <w:rFonts w:ascii="Arial" w:hAnsi="Arial" w:cs="Arial"/>
          <w:b/>
          <w:bCs/>
          <w:sz w:val="24"/>
          <w:szCs w:val="24"/>
        </w:rPr>
        <w:t xml:space="preserve"> </w:t>
      </w:r>
      <w:r w:rsidRPr="0040421D">
        <w:rPr>
          <w:rFonts w:ascii="Arial" w:hAnsi="Arial" w:cs="Arial"/>
          <w:sz w:val="24"/>
          <w:szCs w:val="24"/>
        </w:rPr>
        <w:t xml:space="preserve">będzie cena brutto podana przez Wykonawcę w „Formularzu ofertowym” stanowiącym </w:t>
      </w:r>
      <w:r w:rsidR="0007010E" w:rsidRPr="0040421D">
        <w:rPr>
          <w:rFonts w:ascii="Arial" w:hAnsi="Arial" w:cs="Arial"/>
          <w:sz w:val="24"/>
          <w:szCs w:val="24"/>
        </w:rPr>
        <w:t>Z</w:t>
      </w:r>
      <w:r w:rsidRPr="0040421D">
        <w:rPr>
          <w:rFonts w:ascii="Arial" w:hAnsi="Arial" w:cs="Arial"/>
          <w:sz w:val="24"/>
          <w:szCs w:val="24"/>
        </w:rPr>
        <w:t xml:space="preserve">ałącznik nr </w:t>
      </w:r>
      <w:r w:rsidR="00FC0D7C" w:rsidRPr="0040421D">
        <w:rPr>
          <w:rFonts w:ascii="Arial" w:hAnsi="Arial" w:cs="Arial"/>
          <w:sz w:val="24"/>
          <w:szCs w:val="24"/>
        </w:rPr>
        <w:t>1</w:t>
      </w:r>
      <w:r w:rsidRPr="0040421D">
        <w:rPr>
          <w:rFonts w:ascii="Arial" w:hAnsi="Arial" w:cs="Arial"/>
          <w:sz w:val="24"/>
          <w:szCs w:val="24"/>
        </w:rPr>
        <w:t xml:space="preserve"> do SWZ. </w:t>
      </w:r>
    </w:p>
    <w:p w14:paraId="0781944C" w14:textId="77777777" w:rsidR="001B2835" w:rsidRPr="0040421D" w:rsidRDefault="001B2835" w:rsidP="00740186">
      <w:pPr>
        <w:pStyle w:val="Akapitzlist"/>
        <w:spacing w:after="0" w:line="360" w:lineRule="auto"/>
        <w:ind w:left="360"/>
        <w:jc w:val="both"/>
        <w:rPr>
          <w:rFonts w:ascii="Arial" w:hAnsi="Arial" w:cs="Arial"/>
          <w:sz w:val="24"/>
          <w:szCs w:val="24"/>
        </w:rPr>
      </w:pPr>
    </w:p>
    <w:p w14:paraId="08EFEC89" w14:textId="4E37156F" w:rsidR="00C66009" w:rsidRPr="0040421D" w:rsidRDefault="00717D80" w:rsidP="00DA554C">
      <w:pPr>
        <w:pStyle w:val="Akapitzlist"/>
        <w:numPr>
          <w:ilvl w:val="0"/>
          <w:numId w:val="10"/>
        </w:numPr>
        <w:spacing w:after="0" w:line="360" w:lineRule="auto"/>
        <w:ind w:left="426"/>
        <w:jc w:val="both"/>
        <w:rPr>
          <w:rFonts w:ascii="Arial" w:hAnsi="Arial" w:cs="Arial"/>
          <w:sz w:val="24"/>
          <w:szCs w:val="24"/>
        </w:rPr>
      </w:pPr>
      <w:r w:rsidRPr="0040421D">
        <w:rPr>
          <w:rFonts w:ascii="Arial" w:hAnsi="Arial" w:cs="Arial"/>
          <w:sz w:val="24"/>
          <w:szCs w:val="24"/>
        </w:rPr>
        <w:t>Za ofertę najkorzystniejszą, zostanie wybrana ta oferta, która nie podlega odrzuceniu i</w:t>
      </w:r>
      <w:r w:rsidR="00E67B36" w:rsidRPr="0040421D">
        <w:rPr>
          <w:rFonts w:ascii="Arial" w:hAnsi="Arial" w:cs="Arial"/>
          <w:sz w:val="24"/>
          <w:szCs w:val="24"/>
        </w:rPr>
        <w:t> </w:t>
      </w:r>
      <w:r w:rsidRPr="0040421D">
        <w:rPr>
          <w:rFonts w:ascii="Arial" w:hAnsi="Arial" w:cs="Arial"/>
          <w:sz w:val="24"/>
          <w:szCs w:val="24"/>
        </w:rPr>
        <w:t>spełnia wszystkie wymagania określone w niniejszej SWZ oraz uzyska największą sumę przyznanych punktów w oparciu o kryteria oceny ofert. Pozostałe oferty zostaną sklasyfikowane zgodnie z</w:t>
      </w:r>
      <w:r w:rsidR="002E0820" w:rsidRPr="0040421D">
        <w:rPr>
          <w:rFonts w:ascii="Arial" w:hAnsi="Arial" w:cs="Arial"/>
          <w:sz w:val="24"/>
          <w:szCs w:val="24"/>
        </w:rPr>
        <w:t> </w:t>
      </w:r>
      <w:r w:rsidRPr="0040421D">
        <w:rPr>
          <w:rFonts w:ascii="Arial" w:hAnsi="Arial" w:cs="Arial"/>
          <w:sz w:val="24"/>
          <w:szCs w:val="24"/>
        </w:rPr>
        <w:t xml:space="preserve">ilością uzyskanych punktów. Wyliczenie punktów zostanie dokonane z dokładnością do dwóch miejsc po przecinku, zgodnie z zasadami arytmetyki. </w:t>
      </w:r>
    </w:p>
    <w:p w14:paraId="750EBA8B" w14:textId="1D86F3A1" w:rsidR="007C5E6A" w:rsidRPr="0040421D" w:rsidRDefault="00717D80" w:rsidP="00DA554C">
      <w:pPr>
        <w:pStyle w:val="Akapitzlist"/>
        <w:numPr>
          <w:ilvl w:val="0"/>
          <w:numId w:val="10"/>
        </w:numPr>
        <w:spacing w:after="0" w:line="360" w:lineRule="auto"/>
        <w:ind w:left="426"/>
        <w:jc w:val="both"/>
        <w:rPr>
          <w:rFonts w:ascii="Arial" w:hAnsi="Arial" w:cs="Arial"/>
          <w:sz w:val="24"/>
          <w:szCs w:val="24"/>
        </w:rPr>
      </w:pPr>
      <w:r w:rsidRPr="0040421D">
        <w:rPr>
          <w:rFonts w:ascii="Arial" w:hAnsi="Arial" w:cs="Arial"/>
          <w:sz w:val="24"/>
          <w:szCs w:val="24"/>
        </w:rPr>
        <w:t>Jeżeli nie można wybrać najkorzystniejszej oferty z uwagi na to, że dwie lub więcej ofert przedstawia taki sam bilans ceny</w:t>
      </w:r>
      <w:r w:rsidR="00DD033E">
        <w:rPr>
          <w:rFonts w:ascii="Arial" w:hAnsi="Arial" w:cs="Arial"/>
          <w:sz w:val="24"/>
          <w:szCs w:val="24"/>
        </w:rPr>
        <w:t xml:space="preserve">, </w:t>
      </w:r>
      <w:r w:rsidRPr="0040421D">
        <w:rPr>
          <w:rFonts w:ascii="Arial" w:hAnsi="Arial" w:cs="Arial"/>
          <w:sz w:val="24"/>
          <w:szCs w:val="24"/>
        </w:rPr>
        <w:t xml:space="preserve">Zamawiający wzywa </w:t>
      </w:r>
      <w:r w:rsidR="00EA2444" w:rsidRPr="0040421D">
        <w:rPr>
          <w:rFonts w:ascii="Arial" w:hAnsi="Arial" w:cs="Arial"/>
          <w:sz w:val="24"/>
          <w:szCs w:val="24"/>
        </w:rPr>
        <w:t>W</w:t>
      </w:r>
      <w:r w:rsidRPr="0040421D">
        <w:rPr>
          <w:rFonts w:ascii="Arial" w:hAnsi="Arial" w:cs="Arial"/>
          <w:sz w:val="24"/>
          <w:szCs w:val="24"/>
        </w:rPr>
        <w:t xml:space="preserve">ykonawców, którzy złożyli te oferty, do złożenia w terminie określonym przez Zamawiającego ofert dodatkowych zawierających nową cenę. </w:t>
      </w:r>
    </w:p>
    <w:p w14:paraId="6577DAD1" w14:textId="77777777" w:rsidR="007C5E6A" w:rsidRPr="0040421D" w:rsidRDefault="00717D80" w:rsidP="00DA554C">
      <w:pPr>
        <w:pStyle w:val="Akapitzlist"/>
        <w:numPr>
          <w:ilvl w:val="0"/>
          <w:numId w:val="10"/>
        </w:numPr>
        <w:spacing w:after="0" w:line="360" w:lineRule="auto"/>
        <w:ind w:left="426"/>
        <w:jc w:val="both"/>
        <w:rPr>
          <w:rFonts w:ascii="Arial" w:hAnsi="Arial" w:cs="Arial"/>
          <w:sz w:val="24"/>
          <w:szCs w:val="24"/>
        </w:rPr>
      </w:pPr>
      <w:r w:rsidRPr="0040421D">
        <w:rPr>
          <w:rFonts w:ascii="Arial" w:hAnsi="Arial" w:cs="Arial"/>
          <w:sz w:val="24"/>
          <w:szCs w:val="24"/>
        </w:rPr>
        <w:t xml:space="preserve">Wykonawcy w ofercie dodatkowej nie mogą zaoferować cen wyższych niż w złożonych ofertach. </w:t>
      </w:r>
    </w:p>
    <w:p w14:paraId="1145ACFC" w14:textId="77777777" w:rsidR="007C5E6A" w:rsidRPr="0040421D" w:rsidRDefault="00717D80" w:rsidP="00DA554C">
      <w:pPr>
        <w:pStyle w:val="Akapitzlist"/>
        <w:numPr>
          <w:ilvl w:val="0"/>
          <w:numId w:val="10"/>
        </w:numPr>
        <w:spacing w:after="0" w:line="360" w:lineRule="auto"/>
        <w:ind w:left="426"/>
        <w:jc w:val="both"/>
        <w:rPr>
          <w:rFonts w:ascii="Arial" w:hAnsi="Arial" w:cs="Arial"/>
          <w:sz w:val="24"/>
          <w:szCs w:val="24"/>
        </w:rPr>
      </w:pPr>
      <w:r w:rsidRPr="0040421D">
        <w:rPr>
          <w:rFonts w:ascii="Arial" w:hAnsi="Arial" w:cs="Arial"/>
          <w:sz w:val="24"/>
          <w:szCs w:val="24"/>
        </w:rPr>
        <w:t xml:space="preserve">W toku badania i oceny ofert Zamawiający może żądać od Wykonawców wyjaśnień dotyczących treści złożonych ofert lub innych składanych dokumentów i oświadczeń. Wykonawcy są zobowiązani do przedstawienia wyjaśnień w terminie wskazanym przez Zamawiającego. </w:t>
      </w:r>
    </w:p>
    <w:p w14:paraId="5D49B2C0" w14:textId="77777777" w:rsidR="00EA2444" w:rsidRPr="0040421D" w:rsidRDefault="00717D80" w:rsidP="00DA554C">
      <w:pPr>
        <w:pStyle w:val="Akapitzlist"/>
        <w:numPr>
          <w:ilvl w:val="0"/>
          <w:numId w:val="10"/>
        </w:numPr>
        <w:spacing w:after="0" w:line="360" w:lineRule="auto"/>
        <w:ind w:left="426"/>
        <w:jc w:val="both"/>
        <w:rPr>
          <w:rFonts w:ascii="Arial" w:hAnsi="Arial" w:cs="Arial"/>
          <w:sz w:val="24"/>
          <w:szCs w:val="24"/>
        </w:rPr>
      </w:pPr>
      <w:r w:rsidRPr="0040421D">
        <w:rPr>
          <w:rFonts w:ascii="Arial" w:hAnsi="Arial" w:cs="Arial"/>
          <w:sz w:val="24"/>
          <w:szCs w:val="24"/>
        </w:rPr>
        <w:t xml:space="preserve">Niedopuszczalne jest prowadzenie między Zamawiającym a Wykonawcą negocjacji dotyczących złożonej oferty oraz dokonywanie jakiejkolwiek zmiany w jej treści, z uwzględnieniem art. 187 ustawy </w:t>
      </w:r>
      <w:proofErr w:type="spellStart"/>
      <w:r w:rsidRPr="0040421D">
        <w:rPr>
          <w:rFonts w:ascii="Arial" w:hAnsi="Arial" w:cs="Arial"/>
          <w:sz w:val="24"/>
          <w:szCs w:val="24"/>
        </w:rPr>
        <w:t>Pzp</w:t>
      </w:r>
      <w:proofErr w:type="spellEnd"/>
      <w:r w:rsidRPr="0040421D">
        <w:rPr>
          <w:rFonts w:ascii="Arial" w:hAnsi="Arial" w:cs="Arial"/>
          <w:sz w:val="24"/>
          <w:szCs w:val="24"/>
        </w:rPr>
        <w:t xml:space="preserve"> oraz ust. 7 niniejszego Rozdziału SWZ. </w:t>
      </w:r>
    </w:p>
    <w:p w14:paraId="4CC8A9D8" w14:textId="5CE521AC" w:rsidR="007C5E6A" w:rsidRPr="0040421D" w:rsidRDefault="00717D80" w:rsidP="00740186">
      <w:pPr>
        <w:pStyle w:val="Akapitzlist"/>
        <w:spacing w:after="0" w:line="360" w:lineRule="auto"/>
        <w:ind w:left="426"/>
        <w:jc w:val="both"/>
        <w:rPr>
          <w:rFonts w:ascii="Arial" w:hAnsi="Arial" w:cs="Arial"/>
          <w:sz w:val="24"/>
          <w:szCs w:val="24"/>
        </w:rPr>
      </w:pPr>
      <w:r w:rsidRPr="0040421D">
        <w:rPr>
          <w:rFonts w:ascii="Arial" w:hAnsi="Arial" w:cs="Arial"/>
          <w:sz w:val="24"/>
          <w:szCs w:val="24"/>
        </w:rPr>
        <w:t xml:space="preserve">Zamawiający poprawia w ofercie: </w:t>
      </w:r>
    </w:p>
    <w:p w14:paraId="1758FA67" w14:textId="1B0DF1D0" w:rsidR="0079268E" w:rsidRPr="0040421D" w:rsidRDefault="00555D94" w:rsidP="00740186">
      <w:pPr>
        <w:pStyle w:val="Akapitzlist"/>
        <w:spacing w:after="0" w:line="360" w:lineRule="auto"/>
        <w:ind w:left="426"/>
        <w:jc w:val="both"/>
        <w:rPr>
          <w:rFonts w:ascii="Arial" w:hAnsi="Arial" w:cs="Arial"/>
          <w:sz w:val="24"/>
          <w:szCs w:val="24"/>
        </w:rPr>
      </w:pPr>
      <w:r>
        <w:rPr>
          <w:rFonts w:ascii="Arial" w:hAnsi="Arial" w:cs="Arial"/>
          <w:sz w:val="24"/>
          <w:szCs w:val="24"/>
        </w:rPr>
        <w:lastRenderedPageBreak/>
        <w:t xml:space="preserve">7.1 </w:t>
      </w:r>
      <w:r w:rsidR="00717D80" w:rsidRPr="0040421D">
        <w:rPr>
          <w:rFonts w:ascii="Arial" w:hAnsi="Arial" w:cs="Arial"/>
          <w:sz w:val="24"/>
          <w:szCs w:val="24"/>
        </w:rPr>
        <w:t xml:space="preserve">oczywiste omyłki pisarskie, </w:t>
      </w:r>
    </w:p>
    <w:p w14:paraId="2CC50828" w14:textId="5550A94B" w:rsidR="0079268E" w:rsidRPr="0040421D" w:rsidRDefault="00555D94" w:rsidP="00740186">
      <w:pPr>
        <w:pStyle w:val="Akapitzlist"/>
        <w:spacing w:after="0" w:line="360" w:lineRule="auto"/>
        <w:ind w:left="426"/>
        <w:jc w:val="both"/>
        <w:rPr>
          <w:rFonts w:ascii="Arial" w:hAnsi="Arial" w:cs="Arial"/>
          <w:sz w:val="24"/>
          <w:szCs w:val="24"/>
        </w:rPr>
      </w:pPr>
      <w:r>
        <w:rPr>
          <w:rFonts w:ascii="Arial" w:hAnsi="Arial" w:cs="Arial"/>
          <w:sz w:val="24"/>
          <w:szCs w:val="24"/>
        </w:rPr>
        <w:t xml:space="preserve">7.2 </w:t>
      </w:r>
      <w:r w:rsidR="00717D80" w:rsidRPr="0040421D">
        <w:rPr>
          <w:rFonts w:ascii="Arial" w:hAnsi="Arial" w:cs="Arial"/>
          <w:sz w:val="24"/>
          <w:szCs w:val="24"/>
        </w:rPr>
        <w:t xml:space="preserve">oczywiste omyłki rachunkowe, z uwzględnieniem konsekwencji rachunkowych dokonanych poprawek, </w:t>
      </w:r>
    </w:p>
    <w:p w14:paraId="52FACA0B" w14:textId="77777777" w:rsidR="0079268E" w:rsidRPr="0040421D" w:rsidRDefault="00717D80" w:rsidP="00740186">
      <w:pPr>
        <w:pStyle w:val="Akapitzlist"/>
        <w:spacing w:after="0" w:line="360" w:lineRule="auto"/>
        <w:ind w:left="426"/>
        <w:jc w:val="both"/>
        <w:rPr>
          <w:rFonts w:ascii="Arial" w:hAnsi="Arial" w:cs="Arial"/>
          <w:sz w:val="24"/>
          <w:szCs w:val="24"/>
        </w:rPr>
      </w:pPr>
      <w:r w:rsidRPr="0040421D">
        <w:rPr>
          <w:rFonts w:ascii="Arial" w:hAnsi="Arial" w:cs="Arial"/>
          <w:sz w:val="24"/>
          <w:szCs w:val="24"/>
        </w:rPr>
        <w:t xml:space="preserve">7.3 inne omyłki polegające na niezgodności oferty z dokumentami zamówienia, niepowodujące istotnych zmian w treści oferty - niezwłocznie zawiadamiając o tym Wykonawcę, którego oferta została poprawiona. </w:t>
      </w:r>
    </w:p>
    <w:p w14:paraId="45269CD0" w14:textId="59EB2FFC" w:rsidR="0079268E" w:rsidRPr="0040421D" w:rsidRDefault="00717D80" w:rsidP="00740186">
      <w:pPr>
        <w:tabs>
          <w:tab w:val="left" w:pos="284"/>
        </w:tabs>
        <w:spacing w:after="0" w:line="360" w:lineRule="auto"/>
        <w:ind w:left="426" w:hanging="284"/>
        <w:jc w:val="both"/>
        <w:rPr>
          <w:rFonts w:ascii="Arial" w:hAnsi="Arial" w:cs="Arial"/>
          <w:sz w:val="24"/>
          <w:szCs w:val="24"/>
        </w:rPr>
      </w:pPr>
      <w:r w:rsidRPr="0040421D">
        <w:rPr>
          <w:rFonts w:ascii="Arial" w:hAnsi="Arial" w:cs="Arial"/>
          <w:sz w:val="24"/>
          <w:szCs w:val="24"/>
        </w:rPr>
        <w:t>8.</w:t>
      </w:r>
      <w:r w:rsidR="00434963" w:rsidRPr="0040421D">
        <w:rPr>
          <w:rFonts w:ascii="Arial" w:hAnsi="Arial" w:cs="Arial"/>
          <w:sz w:val="24"/>
          <w:szCs w:val="24"/>
        </w:rPr>
        <w:t xml:space="preserve"> </w:t>
      </w:r>
      <w:r w:rsidRPr="0040421D">
        <w:rPr>
          <w:rFonts w:ascii="Arial" w:hAnsi="Arial" w:cs="Arial"/>
          <w:sz w:val="24"/>
          <w:szCs w:val="24"/>
        </w:rPr>
        <w:t xml:space="preserve">W przypadku, o którym mowa w pkt 7.3 Zamawiający wyznacza Wykonawcy </w:t>
      </w:r>
      <w:r w:rsidR="00EA2444" w:rsidRPr="0040421D">
        <w:rPr>
          <w:rFonts w:ascii="Arial" w:hAnsi="Arial" w:cs="Arial"/>
          <w:sz w:val="24"/>
          <w:szCs w:val="24"/>
        </w:rPr>
        <w:t>odpowiedni termin</w:t>
      </w:r>
      <w:r w:rsidRPr="0040421D">
        <w:rPr>
          <w:rFonts w:ascii="Arial" w:hAnsi="Arial" w:cs="Arial"/>
          <w:sz w:val="24"/>
          <w:szCs w:val="24"/>
        </w:rPr>
        <w:t xml:space="preserve"> na wyrażenie zgody na poprawienie w ofercie omyłki lub zakwestionowanie jej poprawienia. Brak odpowiedzi w wyznaczonym terminie uznaje się za wyrażenie zgody na poprawienie omyłki. </w:t>
      </w:r>
    </w:p>
    <w:p w14:paraId="4E03241C" w14:textId="20C252B2" w:rsidR="00604E00" w:rsidRPr="0040421D" w:rsidRDefault="00555D94" w:rsidP="00740186">
      <w:pPr>
        <w:spacing w:after="0" w:line="360" w:lineRule="auto"/>
        <w:ind w:left="426" w:hanging="284"/>
        <w:jc w:val="both"/>
        <w:rPr>
          <w:rFonts w:ascii="Arial" w:hAnsi="Arial" w:cs="Arial"/>
          <w:sz w:val="24"/>
          <w:szCs w:val="24"/>
        </w:rPr>
      </w:pPr>
      <w:r>
        <w:rPr>
          <w:rFonts w:ascii="Arial" w:hAnsi="Arial" w:cs="Arial"/>
          <w:sz w:val="24"/>
          <w:szCs w:val="24"/>
        </w:rPr>
        <w:t xml:space="preserve">9. </w:t>
      </w:r>
      <w:r w:rsidR="00717D80" w:rsidRPr="0040421D">
        <w:rPr>
          <w:rFonts w:ascii="Arial" w:hAnsi="Arial" w:cs="Arial"/>
          <w:sz w:val="24"/>
          <w:szCs w:val="24"/>
        </w:rPr>
        <w:t xml:space="preserve">Zamawiający odrzuca ofertę w przypadkach wymienionych w art. 226 ustawy </w:t>
      </w:r>
      <w:proofErr w:type="spellStart"/>
      <w:r w:rsidR="00717D80" w:rsidRPr="0040421D">
        <w:rPr>
          <w:rFonts w:ascii="Arial" w:hAnsi="Arial" w:cs="Arial"/>
          <w:sz w:val="24"/>
          <w:szCs w:val="24"/>
        </w:rPr>
        <w:t>Pzp</w:t>
      </w:r>
      <w:proofErr w:type="spellEnd"/>
      <w:r w:rsidR="00717D80" w:rsidRPr="0040421D">
        <w:rPr>
          <w:rFonts w:ascii="Arial" w:hAnsi="Arial" w:cs="Arial"/>
          <w:sz w:val="24"/>
          <w:szCs w:val="24"/>
        </w:rPr>
        <w:t>.</w:t>
      </w:r>
    </w:p>
    <w:p w14:paraId="755B593E" w14:textId="3B279149" w:rsidR="009142A6" w:rsidRPr="00965D80" w:rsidRDefault="009142A6" w:rsidP="00DA554C">
      <w:pPr>
        <w:pStyle w:val="Nagwek1"/>
        <w:keepLines/>
        <w:widowControl/>
        <w:numPr>
          <w:ilvl w:val="0"/>
          <w:numId w:val="30"/>
        </w:numPr>
        <w:shd w:val="clear" w:color="auto" w:fill="BFBFBF" w:themeFill="background1" w:themeFillShade="BF"/>
        <w:spacing w:after="120" w:line="360" w:lineRule="auto"/>
        <w:jc w:val="left"/>
        <w:rPr>
          <w:rFonts w:ascii="Arial" w:hAnsi="Arial" w:cs="Arial"/>
          <w:b w:val="0"/>
          <w:bCs w:val="0"/>
          <w:sz w:val="24"/>
          <w:szCs w:val="24"/>
        </w:rPr>
      </w:pPr>
      <w:r w:rsidRPr="00965D80">
        <w:rPr>
          <w:rFonts w:ascii="Arial" w:hAnsi="Arial" w:cs="Arial"/>
          <w:sz w:val="24"/>
          <w:szCs w:val="24"/>
        </w:rPr>
        <w:t>Informacje o formalnościach, jakie muszą zostać dopełnione po wyborze oferty w celu zawarcia umowy w sprawie zamówienia publicznego</w:t>
      </w:r>
    </w:p>
    <w:p w14:paraId="2BC084F4" w14:textId="77777777" w:rsidR="00F746C7" w:rsidRPr="009142A6" w:rsidRDefault="00F746C7" w:rsidP="00740186">
      <w:pPr>
        <w:pStyle w:val="Tretekstu"/>
        <w:numPr>
          <w:ilvl w:val="6"/>
          <w:numId w:val="4"/>
        </w:numPr>
        <w:spacing w:after="0" w:line="360" w:lineRule="auto"/>
        <w:ind w:left="426" w:hanging="426"/>
        <w:rPr>
          <w:rFonts w:ascii="Arial" w:hAnsi="Arial" w:cs="Arial"/>
          <w:b/>
        </w:rPr>
      </w:pPr>
      <w:r w:rsidRPr="009142A6">
        <w:rPr>
          <w:rFonts w:ascii="Arial" w:hAnsi="Arial" w:cs="Arial"/>
        </w:rPr>
        <w:t>Po wyborze najkorzystniejszej oferty Zamawiający niezwłocznie zawiadomi wszystkich Wykonawców biorących udział w postępowaniu o zamówienie publiczne o jego wynikach.</w:t>
      </w:r>
    </w:p>
    <w:p w14:paraId="65DB4738" w14:textId="3236F4C4" w:rsidR="00604E00" w:rsidRPr="009142A6" w:rsidRDefault="00F746C7" w:rsidP="00740186">
      <w:pPr>
        <w:pStyle w:val="Tretekstu"/>
        <w:numPr>
          <w:ilvl w:val="6"/>
          <w:numId w:val="4"/>
        </w:numPr>
        <w:spacing w:after="0" w:line="360" w:lineRule="auto"/>
        <w:ind w:left="426" w:hanging="426"/>
        <w:rPr>
          <w:rFonts w:ascii="Arial" w:hAnsi="Arial" w:cs="Arial"/>
        </w:rPr>
      </w:pPr>
      <w:r w:rsidRPr="009142A6">
        <w:rPr>
          <w:rFonts w:ascii="Arial" w:hAnsi="Arial" w:cs="Arial"/>
        </w:rPr>
        <w:t>Zamawiający zawiadomi Wykonawcę, którego oferta została wybrana o terminie i miejscu zawarcia umowy.</w:t>
      </w:r>
      <w:r w:rsidR="00A514F1" w:rsidRPr="009142A6">
        <w:rPr>
          <w:rFonts w:ascii="Arial" w:hAnsi="Arial" w:cs="Arial"/>
          <w:color w:val="FF0000"/>
        </w:rPr>
        <w:t xml:space="preserve"> </w:t>
      </w:r>
    </w:p>
    <w:p w14:paraId="5285EF06" w14:textId="7678A060" w:rsidR="00AA3095" w:rsidRPr="00965D80" w:rsidRDefault="00AA3095" w:rsidP="00DA554C">
      <w:pPr>
        <w:pStyle w:val="Nagwek1"/>
        <w:keepLines/>
        <w:widowControl/>
        <w:numPr>
          <w:ilvl w:val="0"/>
          <w:numId w:val="30"/>
        </w:numPr>
        <w:shd w:val="clear" w:color="auto" w:fill="BFBFBF" w:themeFill="background1" w:themeFillShade="BF"/>
        <w:spacing w:after="120" w:line="360" w:lineRule="auto"/>
        <w:jc w:val="left"/>
        <w:rPr>
          <w:rFonts w:ascii="Arial" w:hAnsi="Arial" w:cs="Arial"/>
          <w:b w:val="0"/>
          <w:bCs w:val="0"/>
          <w:sz w:val="24"/>
          <w:szCs w:val="24"/>
        </w:rPr>
      </w:pPr>
      <w:r w:rsidRPr="00965D80">
        <w:rPr>
          <w:rFonts w:ascii="Arial" w:hAnsi="Arial" w:cs="Arial"/>
          <w:sz w:val="24"/>
          <w:szCs w:val="24"/>
        </w:rPr>
        <w:t>Pouczenie o środkach ochrony prawnej przysługujących wykonawcy</w:t>
      </w:r>
    </w:p>
    <w:p w14:paraId="6EC03FCE" w14:textId="0158D58E" w:rsidR="00604E00" w:rsidRPr="003A1C34" w:rsidRDefault="00F746C7" w:rsidP="00740186">
      <w:pPr>
        <w:spacing w:after="0" w:line="360" w:lineRule="auto"/>
        <w:rPr>
          <w:rFonts w:ascii="Arial" w:hAnsi="Arial" w:cs="Arial"/>
          <w:sz w:val="24"/>
          <w:szCs w:val="24"/>
        </w:rPr>
      </w:pPr>
      <w:r w:rsidRPr="003A1C34">
        <w:rPr>
          <w:rFonts w:ascii="Arial" w:hAnsi="Arial" w:cs="Arial"/>
          <w:sz w:val="24"/>
          <w:szCs w:val="24"/>
        </w:rPr>
        <w:t xml:space="preserve">W prowadzonym </w:t>
      </w:r>
      <w:r w:rsidR="000E4005" w:rsidRPr="003A1C34">
        <w:rPr>
          <w:rFonts w:ascii="Arial" w:hAnsi="Arial" w:cs="Arial"/>
          <w:sz w:val="24"/>
          <w:szCs w:val="24"/>
        </w:rPr>
        <w:t>postepowaniu</w:t>
      </w:r>
      <w:r w:rsidRPr="003A1C34">
        <w:rPr>
          <w:rFonts w:ascii="Arial" w:hAnsi="Arial" w:cs="Arial"/>
          <w:sz w:val="24"/>
          <w:szCs w:val="24"/>
        </w:rPr>
        <w:t xml:space="preserve"> mają zastosowanie środki ochrony prawnej określone w ustawie w Dziale IX Środki Ochrony </w:t>
      </w:r>
      <w:r w:rsidR="003A0FDC" w:rsidRPr="003A1C34">
        <w:rPr>
          <w:rFonts w:ascii="Arial" w:hAnsi="Arial" w:cs="Arial"/>
          <w:sz w:val="24"/>
          <w:szCs w:val="24"/>
        </w:rPr>
        <w:t xml:space="preserve">Prawnej. </w:t>
      </w:r>
    </w:p>
    <w:p w14:paraId="3AD59289" w14:textId="362CDC77" w:rsidR="00CD0FEC" w:rsidRPr="00965D80" w:rsidRDefault="00CD0FEC" w:rsidP="00DA554C">
      <w:pPr>
        <w:pStyle w:val="Nagwek1"/>
        <w:keepLines/>
        <w:widowControl/>
        <w:numPr>
          <w:ilvl w:val="0"/>
          <w:numId w:val="30"/>
        </w:numPr>
        <w:shd w:val="clear" w:color="auto" w:fill="BFBFBF" w:themeFill="background1" w:themeFillShade="BF"/>
        <w:spacing w:after="120" w:line="360" w:lineRule="auto"/>
        <w:jc w:val="left"/>
        <w:rPr>
          <w:rFonts w:ascii="Arial" w:hAnsi="Arial" w:cs="Arial"/>
          <w:b w:val="0"/>
          <w:bCs w:val="0"/>
          <w:sz w:val="24"/>
          <w:szCs w:val="24"/>
        </w:rPr>
      </w:pPr>
      <w:r w:rsidRPr="00965D80">
        <w:rPr>
          <w:rFonts w:ascii="Arial" w:hAnsi="Arial" w:cs="Arial"/>
          <w:sz w:val="24"/>
          <w:szCs w:val="24"/>
        </w:rPr>
        <w:t>Informacja o warunkach udziału w postępowaniu</w:t>
      </w:r>
    </w:p>
    <w:p w14:paraId="5DF7D48F" w14:textId="48054D9A" w:rsidR="00604E00" w:rsidRPr="00CD0FEC" w:rsidRDefault="00626A9A" w:rsidP="00740186">
      <w:pPr>
        <w:spacing w:after="0" w:line="360" w:lineRule="auto"/>
        <w:rPr>
          <w:rFonts w:ascii="Arial" w:hAnsi="Arial" w:cs="Arial"/>
          <w:bCs/>
          <w:sz w:val="24"/>
          <w:szCs w:val="24"/>
        </w:rPr>
      </w:pPr>
      <w:r w:rsidRPr="00CD0FEC">
        <w:rPr>
          <w:rFonts w:ascii="Arial" w:hAnsi="Arial" w:cs="Arial"/>
          <w:bCs/>
          <w:sz w:val="24"/>
          <w:szCs w:val="24"/>
        </w:rPr>
        <w:t>O udzielenie zamówienia mogą ubiegać się Wykonawcy, którzy nie podlegają wykluczeniu i</w:t>
      </w:r>
      <w:r w:rsidR="000972B6" w:rsidRPr="00CD0FEC">
        <w:rPr>
          <w:rFonts w:ascii="Arial" w:hAnsi="Arial" w:cs="Arial"/>
          <w:bCs/>
          <w:sz w:val="24"/>
          <w:szCs w:val="24"/>
        </w:rPr>
        <w:t> </w:t>
      </w:r>
      <w:r w:rsidRPr="00CD0FEC">
        <w:rPr>
          <w:rFonts w:ascii="Arial" w:hAnsi="Arial" w:cs="Arial"/>
          <w:bCs/>
          <w:sz w:val="24"/>
          <w:szCs w:val="24"/>
        </w:rPr>
        <w:t>spełniają warunki udziału w postępowaniu.</w:t>
      </w:r>
    </w:p>
    <w:p w14:paraId="14A5D862" w14:textId="560F8128" w:rsidR="00541681" w:rsidRPr="00965D80" w:rsidRDefault="00541681" w:rsidP="00DA554C">
      <w:pPr>
        <w:pStyle w:val="Nagwek1"/>
        <w:keepLines/>
        <w:widowControl/>
        <w:numPr>
          <w:ilvl w:val="0"/>
          <w:numId w:val="30"/>
        </w:numPr>
        <w:shd w:val="clear" w:color="auto" w:fill="BFBFBF" w:themeFill="background1" w:themeFillShade="BF"/>
        <w:spacing w:after="120" w:line="360" w:lineRule="auto"/>
        <w:jc w:val="left"/>
        <w:rPr>
          <w:rFonts w:ascii="Arial" w:hAnsi="Arial" w:cs="Arial"/>
          <w:b w:val="0"/>
          <w:bCs w:val="0"/>
          <w:sz w:val="24"/>
          <w:szCs w:val="24"/>
        </w:rPr>
      </w:pPr>
      <w:r w:rsidRPr="00965D80">
        <w:rPr>
          <w:rFonts w:ascii="Arial" w:hAnsi="Arial" w:cs="Arial"/>
          <w:sz w:val="24"/>
          <w:szCs w:val="24"/>
        </w:rPr>
        <w:t>Informacja o podmiotowych środkach dowodowych</w:t>
      </w:r>
    </w:p>
    <w:p w14:paraId="3DBE39B8" w14:textId="77777777" w:rsidR="00312D00" w:rsidRPr="00164C76" w:rsidRDefault="00312D00" w:rsidP="00740186">
      <w:pPr>
        <w:pStyle w:val="Akapitzlist"/>
        <w:numPr>
          <w:ilvl w:val="0"/>
          <w:numId w:val="1"/>
        </w:numPr>
        <w:spacing w:after="0" w:line="360" w:lineRule="auto"/>
        <w:ind w:left="426" w:hanging="426"/>
        <w:rPr>
          <w:rFonts w:ascii="Arial" w:hAnsi="Arial" w:cs="Arial"/>
          <w:sz w:val="24"/>
          <w:szCs w:val="24"/>
        </w:rPr>
      </w:pPr>
      <w:r w:rsidRPr="00164C76">
        <w:rPr>
          <w:rFonts w:ascii="Arial" w:hAnsi="Arial" w:cs="Arial"/>
          <w:sz w:val="24"/>
          <w:szCs w:val="24"/>
        </w:rPr>
        <w:t>Wykonawca, którego oferta zostanie najwyżej oceniona, w celu wykazania braku podstaw (przesłanek) wykluczenia z postępowania, na podstawie art. 274 ust. 1 ustawy zostanie wezwany do złożenia następujących podmiotowych środków dowodowych (aktualnych na dzień ich złożenia):</w:t>
      </w:r>
    </w:p>
    <w:p w14:paraId="45B90F7A" w14:textId="2E3F9E43" w:rsidR="00312D00" w:rsidRPr="00164C76" w:rsidRDefault="00312D00" w:rsidP="00DA554C">
      <w:pPr>
        <w:pStyle w:val="Akapitzlist"/>
        <w:widowControl w:val="0"/>
        <w:numPr>
          <w:ilvl w:val="0"/>
          <w:numId w:val="5"/>
        </w:numPr>
        <w:tabs>
          <w:tab w:val="left" w:pos="851"/>
        </w:tabs>
        <w:autoSpaceDE w:val="0"/>
        <w:autoSpaceDN w:val="0"/>
        <w:adjustRightInd w:val="0"/>
        <w:spacing w:after="0" w:line="360" w:lineRule="auto"/>
        <w:ind w:left="851" w:hanging="426"/>
        <w:contextualSpacing w:val="0"/>
        <w:rPr>
          <w:rFonts w:ascii="Arial" w:hAnsi="Arial" w:cs="Arial"/>
          <w:sz w:val="24"/>
          <w:szCs w:val="24"/>
        </w:rPr>
      </w:pPr>
      <w:r w:rsidRPr="00164C76">
        <w:rPr>
          <w:rFonts w:ascii="Arial" w:hAnsi="Arial" w:cs="Arial"/>
          <w:sz w:val="24"/>
          <w:szCs w:val="24"/>
        </w:rPr>
        <w:t>oświadczeni</w:t>
      </w:r>
      <w:r w:rsidR="009F13B0" w:rsidRPr="00164C76">
        <w:rPr>
          <w:rFonts w:ascii="Arial" w:hAnsi="Arial" w:cs="Arial"/>
          <w:sz w:val="24"/>
          <w:szCs w:val="24"/>
        </w:rPr>
        <w:t>e</w:t>
      </w:r>
      <w:r w:rsidRPr="00164C76">
        <w:rPr>
          <w:rFonts w:ascii="Arial" w:hAnsi="Arial" w:cs="Arial"/>
          <w:sz w:val="24"/>
          <w:szCs w:val="24"/>
        </w:rPr>
        <w:t xml:space="preserve"> Wykonawcy</w:t>
      </w:r>
      <w:r w:rsidR="00784646" w:rsidRPr="00164C76">
        <w:rPr>
          <w:rFonts w:ascii="Arial" w:hAnsi="Arial" w:cs="Arial"/>
          <w:sz w:val="24"/>
          <w:szCs w:val="24"/>
        </w:rPr>
        <w:t xml:space="preserve"> – załącznik nr 5 </w:t>
      </w:r>
      <w:r w:rsidR="00EA2444" w:rsidRPr="00164C76">
        <w:rPr>
          <w:rFonts w:ascii="Arial" w:hAnsi="Arial" w:cs="Arial"/>
          <w:sz w:val="24"/>
          <w:szCs w:val="24"/>
        </w:rPr>
        <w:t>do</w:t>
      </w:r>
      <w:r w:rsidR="00784646" w:rsidRPr="00164C76">
        <w:rPr>
          <w:rFonts w:ascii="Arial" w:hAnsi="Arial" w:cs="Arial"/>
          <w:sz w:val="24"/>
          <w:szCs w:val="24"/>
        </w:rPr>
        <w:t xml:space="preserve"> SWZ</w:t>
      </w:r>
      <w:r w:rsidRPr="00164C76">
        <w:rPr>
          <w:rFonts w:ascii="Arial" w:hAnsi="Arial" w:cs="Arial"/>
          <w:sz w:val="24"/>
          <w:szCs w:val="24"/>
        </w:rPr>
        <w:t xml:space="preserve">, w zakresie art. 108 ust. </w:t>
      </w:r>
      <w:r w:rsidRPr="00164C76">
        <w:rPr>
          <w:rFonts w:ascii="Arial" w:hAnsi="Arial" w:cs="Arial"/>
          <w:sz w:val="24"/>
          <w:szCs w:val="24"/>
        </w:rPr>
        <w:lastRenderedPageBreak/>
        <w:t xml:space="preserve">1 pkt 5 </w:t>
      </w:r>
      <w:r w:rsidR="00EA2444" w:rsidRPr="00164C76">
        <w:rPr>
          <w:rFonts w:ascii="Arial" w:hAnsi="Arial" w:cs="Arial"/>
          <w:sz w:val="24"/>
          <w:szCs w:val="24"/>
        </w:rPr>
        <w:t>U</w:t>
      </w:r>
      <w:r w:rsidRPr="00164C76">
        <w:rPr>
          <w:rFonts w:ascii="Arial" w:hAnsi="Arial" w:cs="Arial"/>
          <w:sz w:val="24"/>
          <w:szCs w:val="24"/>
        </w:rPr>
        <w:t>stawy, o braku przynależności do tej samej grupy kapitałowej w rozumieniu ustawy z dnia 16 lutego 2007r. o ochronie konkurencji i konsumentów (</w:t>
      </w:r>
      <w:proofErr w:type="spellStart"/>
      <w:r w:rsidR="00A74F27" w:rsidRPr="00164C76">
        <w:rPr>
          <w:rFonts w:ascii="Arial" w:hAnsi="Arial" w:cs="Arial"/>
          <w:sz w:val="24"/>
          <w:szCs w:val="24"/>
        </w:rPr>
        <w:t>t.j</w:t>
      </w:r>
      <w:proofErr w:type="spellEnd"/>
      <w:r w:rsidR="00A74F27" w:rsidRPr="00164C76">
        <w:rPr>
          <w:rFonts w:ascii="Arial" w:hAnsi="Arial" w:cs="Arial"/>
          <w:sz w:val="24"/>
          <w:szCs w:val="24"/>
        </w:rPr>
        <w:t xml:space="preserve">. </w:t>
      </w:r>
      <w:r w:rsidR="00FF6F54" w:rsidRPr="00164C76">
        <w:rPr>
          <w:rFonts w:ascii="Arial" w:hAnsi="Arial" w:cs="Arial"/>
          <w:sz w:val="24"/>
          <w:szCs w:val="24"/>
        </w:rPr>
        <w:t xml:space="preserve">Dz. U. z 2024, poz. 1616 </w:t>
      </w:r>
      <w:r w:rsidR="00A74F27" w:rsidRPr="00164C76">
        <w:rPr>
          <w:rFonts w:ascii="Arial" w:hAnsi="Arial" w:cs="Arial"/>
          <w:sz w:val="24"/>
          <w:szCs w:val="24"/>
        </w:rPr>
        <w:t>ze zm.</w:t>
      </w:r>
      <w:r w:rsidRPr="00164C76">
        <w:rPr>
          <w:rFonts w:ascii="Arial" w:hAnsi="Arial" w:cs="Arial"/>
          <w:sz w:val="24"/>
          <w:szCs w:val="24"/>
        </w:rPr>
        <w:t>), z</w:t>
      </w:r>
      <w:r w:rsidR="00C23E9C" w:rsidRPr="00164C76">
        <w:rPr>
          <w:rFonts w:ascii="Arial" w:hAnsi="Arial" w:cs="Arial"/>
          <w:sz w:val="24"/>
          <w:szCs w:val="24"/>
        </w:rPr>
        <w:t> </w:t>
      </w:r>
      <w:r w:rsidRPr="00164C76">
        <w:rPr>
          <w:rFonts w:ascii="Arial" w:hAnsi="Arial" w:cs="Arial"/>
          <w:sz w:val="24"/>
          <w:szCs w:val="24"/>
        </w:rPr>
        <w:t>innym Wykonawcą, który złożył odrębną ofertę, ofertę częściową lub wniosek o dopuszczenie do udziału w</w:t>
      </w:r>
      <w:r w:rsidR="002D173F" w:rsidRPr="00164C76">
        <w:rPr>
          <w:rFonts w:ascii="Arial" w:hAnsi="Arial" w:cs="Arial"/>
          <w:sz w:val="24"/>
          <w:szCs w:val="24"/>
        </w:rPr>
        <w:t xml:space="preserve"> </w:t>
      </w:r>
      <w:r w:rsidRPr="00164C76">
        <w:rPr>
          <w:rFonts w:ascii="Arial" w:hAnsi="Arial" w:cs="Arial"/>
          <w:sz w:val="24"/>
          <w:szCs w:val="24"/>
        </w:rPr>
        <w:t>postępowaniu, albo oświadczenia o</w:t>
      </w:r>
      <w:r w:rsidR="00196ADB" w:rsidRPr="00164C76">
        <w:rPr>
          <w:rFonts w:ascii="Arial" w:hAnsi="Arial" w:cs="Arial"/>
          <w:sz w:val="24"/>
          <w:szCs w:val="24"/>
        </w:rPr>
        <w:t> </w:t>
      </w:r>
      <w:r w:rsidRPr="00164C76">
        <w:rPr>
          <w:rFonts w:ascii="Arial" w:hAnsi="Arial" w:cs="Arial"/>
          <w:sz w:val="24"/>
          <w:szCs w:val="24"/>
        </w:rPr>
        <w:t>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679387AC" w14:textId="43949CBF" w:rsidR="00312D00" w:rsidRPr="00164C76" w:rsidRDefault="00312D00" w:rsidP="00740186">
      <w:pPr>
        <w:pStyle w:val="Akapitzlist"/>
        <w:widowControl w:val="0"/>
        <w:tabs>
          <w:tab w:val="left" w:pos="851"/>
        </w:tabs>
        <w:autoSpaceDE w:val="0"/>
        <w:autoSpaceDN w:val="0"/>
        <w:adjustRightInd w:val="0"/>
        <w:spacing w:after="0" w:line="360" w:lineRule="auto"/>
        <w:ind w:left="851"/>
        <w:contextualSpacing w:val="0"/>
        <w:rPr>
          <w:rFonts w:ascii="Arial" w:hAnsi="Arial" w:cs="Arial"/>
          <w:sz w:val="24"/>
          <w:szCs w:val="24"/>
        </w:rPr>
      </w:pPr>
      <w:r w:rsidRPr="00164C76">
        <w:rPr>
          <w:rFonts w:ascii="Arial" w:hAnsi="Arial" w:cs="Arial"/>
          <w:sz w:val="24"/>
          <w:szCs w:val="24"/>
        </w:rPr>
        <w:t>W przypadku wspólnego ubiegania się o zamówienie prz</w:t>
      </w:r>
      <w:r w:rsidR="0024009C" w:rsidRPr="00164C76">
        <w:rPr>
          <w:rFonts w:ascii="Arial" w:hAnsi="Arial" w:cs="Arial"/>
          <w:sz w:val="24"/>
          <w:szCs w:val="24"/>
        </w:rPr>
        <w:t xml:space="preserve">ez Wykonawców, </w:t>
      </w:r>
      <w:r w:rsidR="00EA2444" w:rsidRPr="00164C76">
        <w:rPr>
          <w:rFonts w:ascii="Arial" w:hAnsi="Arial" w:cs="Arial"/>
          <w:sz w:val="24"/>
          <w:szCs w:val="24"/>
        </w:rPr>
        <w:t>oświadczenie,</w:t>
      </w:r>
      <w:r w:rsidR="0018193D" w:rsidRPr="00164C76">
        <w:rPr>
          <w:rFonts w:ascii="Arial" w:hAnsi="Arial" w:cs="Arial"/>
          <w:sz w:val="24"/>
          <w:szCs w:val="24"/>
        </w:rPr>
        <w:t xml:space="preserve"> o którym mowa w pkt</w:t>
      </w:r>
      <w:r w:rsidR="00ED6947" w:rsidRPr="00164C76">
        <w:rPr>
          <w:rFonts w:ascii="Arial" w:hAnsi="Arial" w:cs="Arial"/>
          <w:sz w:val="24"/>
          <w:szCs w:val="24"/>
        </w:rPr>
        <w:t xml:space="preserve"> </w:t>
      </w:r>
      <w:r w:rsidR="0018193D" w:rsidRPr="00164C76">
        <w:rPr>
          <w:rFonts w:ascii="Arial" w:hAnsi="Arial" w:cs="Arial"/>
          <w:sz w:val="24"/>
          <w:szCs w:val="24"/>
        </w:rPr>
        <w:t xml:space="preserve">1, </w:t>
      </w:r>
      <w:r w:rsidRPr="00164C76">
        <w:rPr>
          <w:rFonts w:ascii="Arial" w:hAnsi="Arial" w:cs="Arial"/>
          <w:sz w:val="24"/>
          <w:szCs w:val="24"/>
        </w:rPr>
        <w:t>składa każdy z Wykonawców wspólnie ubiegających się o zamówienie.</w:t>
      </w:r>
    </w:p>
    <w:p w14:paraId="79BAE51C" w14:textId="5978CF8D" w:rsidR="00604E00" w:rsidRPr="00164C76" w:rsidRDefault="0024009C" w:rsidP="00740186">
      <w:pPr>
        <w:pStyle w:val="Akapitzlist"/>
        <w:numPr>
          <w:ilvl w:val="0"/>
          <w:numId w:val="1"/>
        </w:numPr>
        <w:spacing w:after="0" w:line="360" w:lineRule="auto"/>
        <w:ind w:left="426" w:hanging="426"/>
        <w:rPr>
          <w:rFonts w:ascii="Arial" w:hAnsi="Arial" w:cs="Arial"/>
          <w:sz w:val="24"/>
          <w:szCs w:val="24"/>
        </w:rPr>
      </w:pPr>
      <w:r w:rsidRPr="00164C76">
        <w:rPr>
          <w:rFonts w:ascii="Arial" w:hAnsi="Arial" w:cs="Arial"/>
          <w:sz w:val="24"/>
          <w:szCs w:val="24"/>
        </w:rPr>
        <w:t>Wykonawca może korzystać z zasobów innych podmiotów w celu potwierdzenia spełniania warunków udziału w postępowaniu.</w:t>
      </w:r>
    </w:p>
    <w:bookmarkEnd w:id="0"/>
    <w:p w14:paraId="3AA1EFAD" w14:textId="200DD410" w:rsidR="00483BCF" w:rsidRPr="00965D80" w:rsidRDefault="00483BCF" w:rsidP="00DA554C">
      <w:pPr>
        <w:pStyle w:val="Nagwek1"/>
        <w:keepLines/>
        <w:widowControl/>
        <w:numPr>
          <w:ilvl w:val="0"/>
          <w:numId w:val="30"/>
        </w:numPr>
        <w:shd w:val="clear" w:color="auto" w:fill="BFBFBF" w:themeFill="background1" w:themeFillShade="BF"/>
        <w:spacing w:after="120" w:line="360" w:lineRule="auto"/>
        <w:jc w:val="left"/>
        <w:rPr>
          <w:rFonts w:ascii="Arial" w:hAnsi="Arial" w:cs="Arial"/>
          <w:b w:val="0"/>
          <w:bCs w:val="0"/>
          <w:sz w:val="24"/>
          <w:szCs w:val="24"/>
        </w:rPr>
      </w:pPr>
      <w:r w:rsidRPr="00965D80">
        <w:rPr>
          <w:rFonts w:ascii="Arial" w:hAnsi="Arial" w:cs="Arial"/>
          <w:sz w:val="24"/>
          <w:szCs w:val="24"/>
        </w:rPr>
        <w:t>Ochrona danych osobowych osób fizycznych i klauzula informacyjna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w:t>
      </w:r>
      <w:r>
        <w:rPr>
          <w:rFonts w:ascii="Arial" w:hAnsi="Arial" w:cs="Arial"/>
          <w:sz w:val="24"/>
          <w:szCs w:val="24"/>
        </w:rPr>
        <w:t> </w:t>
      </w:r>
      <w:r w:rsidRPr="00965D80">
        <w:rPr>
          <w:rFonts w:ascii="Arial" w:hAnsi="Arial" w:cs="Arial"/>
          <w:sz w:val="24"/>
          <w:szCs w:val="24"/>
        </w:rPr>
        <w:t>ochronie danych) (Dz. Urz. UE L 119 z 04.05.2016, str. 1), zwane dalej „rozporządzeniem 2016/679”</w:t>
      </w:r>
    </w:p>
    <w:p w14:paraId="330B40FA" w14:textId="77777777" w:rsidR="008E12D5" w:rsidRPr="00767E36" w:rsidRDefault="008E12D5" w:rsidP="003A5C97">
      <w:pPr>
        <w:spacing w:line="360" w:lineRule="auto"/>
        <w:rPr>
          <w:rFonts w:ascii="Arial" w:hAnsi="Arial" w:cs="Arial"/>
          <w:sz w:val="24"/>
          <w:szCs w:val="24"/>
        </w:rPr>
      </w:pPr>
      <w:r w:rsidRPr="00767E36">
        <w:rPr>
          <w:rFonts w:ascii="Arial" w:hAnsi="Arial" w:cs="Arial"/>
          <w:sz w:val="24"/>
          <w:szCs w:val="24"/>
        </w:rPr>
        <w:t xml:space="preserve">Zgodnie z art. 13 rozporządzenia </w:t>
      </w:r>
      <w:proofErr w:type="spellStart"/>
      <w:r w:rsidRPr="00767E36">
        <w:rPr>
          <w:rFonts w:ascii="Arial" w:hAnsi="Arial" w:cs="Arial"/>
          <w:sz w:val="24"/>
          <w:szCs w:val="24"/>
        </w:rPr>
        <w:t>PEiR</w:t>
      </w:r>
      <w:proofErr w:type="spellEnd"/>
      <w:r w:rsidRPr="00767E36">
        <w:rPr>
          <w:rFonts w:ascii="Arial" w:hAnsi="Arial" w:cs="Arial"/>
          <w:sz w:val="24"/>
          <w:szCs w:val="24"/>
        </w:rPr>
        <w:t xml:space="preserve"> (UE) nr 2016/679 z 27.04.2016 r. w sprawie ochrony osób fizycznych w związku z przetwarzaniem danych osobowych i w sprawie swobodnego przepływu takich danych oraz uchylenia dyrektywy 95/46/WE (ogólne rozporządzenie o ochronie danych) (</w:t>
      </w:r>
      <w:proofErr w:type="spellStart"/>
      <w:r w:rsidRPr="00767E36">
        <w:rPr>
          <w:rFonts w:ascii="Arial" w:hAnsi="Arial" w:cs="Arial"/>
          <w:sz w:val="24"/>
          <w:szCs w:val="24"/>
        </w:rPr>
        <w:t>Dz.Urz</w:t>
      </w:r>
      <w:proofErr w:type="spellEnd"/>
      <w:r w:rsidRPr="00767E36">
        <w:rPr>
          <w:rFonts w:ascii="Arial" w:hAnsi="Arial" w:cs="Arial"/>
          <w:sz w:val="24"/>
          <w:szCs w:val="24"/>
        </w:rPr>
        <w:t>. UE. L. z 2016 r. Nr 119, s. 1, ze zm.) – dalej RODO, informujemy, że:</w:t>
      </w:r>
    </w:p>
    <w:p w14:paraId="51C89095" w14:textId="77777777" w:rsidR="008E12D5" w:rsidRPr="00767E36" w:rsidRDefault="008E12D5" w:rsidP="00DA554C">
      <w:pPr>
        <w:numPr>
          <w:ilvl w:val="0"/>
          <w:numId w:val="27"/>
        </w:numPr>
        <w:spacing w:line="240" w:lineRule="auto"/>
        <w:rPr>
          <w:rFonts w:ascii="Arial" w:hAnsi="Arial" w:cs="Arial"/>
          <w:b/>
          <w:bCs/>
          <w:sz w:val="24"/>
          <w:szCs w:val="24"/>
        </w:rPr>
      </w:pPr>
      <w:r w:rsidRPr="00767E36">
        <w:rPr>
          <w:rFonts w:ascii="Arial" w:hAnsi="Arial" w:cs="Arial"/>
          <w:b/>
          <w:bCs/>
          <w:sz w:val="24"/>
          <w:szCs w:val="24"/>
        </w:rPr>
        <w:t xml:space="preserve">Administrator danych osobowych </w:t>
      </w:r>
    </w:p>
    <w:p w14:paraId="33A2184D" w14:textId="77777777" w:rsidR="003A5C97" w:rsidRPr="003A5C97" w:rsidRDefault="003A5C97" w:rsidP="003A5C97">
      <w:pPr>
        <w:spacing w:before="120" w:after="120" w:line="360" w:lineRule="auto"/>
        <w:rPr>
          <w:rFonts w:ascii="Arial" w:hAnsi="Arial" w:cs="Arial"/>
          <w:sz w:val="24"/>
          <w:szCs w:val="24"/>
        </w:rPr>
      </w:pPr>
      <w:r w:rsidRPr="003A5C97">
        <w:rPr>
          <w:rFonts w:ascii="Arial" w:hAnsi="Arial" w:cs="Arial"/>
          <w:sz w:val="24"/>
          <w:szCs w:val="24"/>
        </w:rPr>
        <w:t>Starostwo Powiatowe w Wieluniu reprezentowane przez Starostę Wieluńskiego, Plac Kazimierza Wielkiego 2, 98-300 Wieluń, e-mail: starostwo@powiat.wielun.pl, tel. 43 843 42 80.</w:t>
      </w:r>
    </w:p>
    <w:p w14:paraId="6BEB7CAC" w14:textId="77777777" w:rsidR="008E12D5" w:rsidRPr="00767E36" w:rsidRDefault="008E12D5" w:rsidP="00DA554C">
      <w:pPr>
        <w:numPr>
          <w:ilvl w:val="0"/>
          <w:numId w:val="27"/>
        </w:numPr>
        <w:spacing w:line="360" w:lineRule="auto"/>
        <w:rPr>
          <w:rFonts w:ascii="Arial" w:hAnsi="Arial" w:cs="Arial"/>
          <w:b/>
          <w:bCs/>
          <w:sz w:val="24"/>
          <w:szCs w:val="24"/>
        </w:rPr>
      </w:pPr>
      <w:r w:rsidRPr="00767E36">
        <w:rPr>
          <w:rFonts w:ascii="Arial" w:hAnsi="Arial" w:cs="Arial"/>
          <w:b/>
          <w:bCs/>
          <w:sz w:val="24"/>
          <w:szCs w:val="24"/>
        </w:rPr>
        <w:t>Inspektor ochrony danych</w:t>
      </w:r>
    </w:p>
    <w:p w14:paraId="441AC6B3" w14:textId="2C0F665A" w:rsidR="008E12D5" w:rsidRPr="00767E36" w:rsidRDefault="008E12D5" w:rsidP="003A5C97">
      <w:pPr>
        <w:spacing w:line="360" w:lineRule="auto"/>
        <w:rPr>
          <w:rFonts w:ascii="Arial" w:hAnsi="Arial" w:cs="Arial"/>
          <w:sz w:val="24"/>
          <w:szCs w:val="24"/>
        </w:rPr>
      </w:pPr>
      <w:r w:rsidRPr="00767E36">
        <w:rPr>
          <w:rFonts w:ascii="Arial" w:hAnsi="Arial" w:cs="Arial"/>
          <w:sz w:val="24"/>
          <w:szCs w:val="24"/>
        </w:rPr>
        <w:lastRenderedPageBreak/>
        <w:t>Sławomir Mazur – kontakt: numer telefonu: 727931623 lub adres e-mail: iod</w:t>
      </w:r>
      <w:r w:rsidR="00767E36">
        <w:rPr>
          <w:rFonts w:ascii="Arial" w:hAnsi="Arial" w:cs="Arial"/>
          <w:sz w:val="24"/>
          <w:szCs w:val="24"/>
        </w:rPr>
        <w:t>@powiat</w:t>
      </w:r>
      <w:r w:rsidR="003A5C97">
        <w:rPr>
          <w:rFonts w:ascii="Arial" w:hAnsi="Arial" w:cs="Arial"/>
          <w:sz w:val="24"/>
          <w:szCs w:val="24"/>
        </w:rPr>
        <w:t>.</w:t>
      </w:r>
      <w:r w:rsidR="00767E36">
        <w:rPr>
          <w:rFonts w:ascii="Arial" w:hAnsi="Arial" w:cs="Arial"/>
          <w:sz w:val="24"/>
          <w:szCs w:val="24"/>
        </w:rPr>
        <w:t>wielun</w:t>
      </w:r>
      <w:r w:rsidRPr="00767E36">
        <w:rPr>
          <w:rFonts w:ascii="Arial" w:hAnsi="Arial" w:cs="Arial"/>
          <w:sz w:val="24"/>
          <w:szCs w:val="24"/>
        </w:rPr>
        <w:t>.pl</w:t>
      </w:r>
    </w:p>
    <w:p w14:paraId="52459060" w14:textId="77777777" w:rsidR="008E12D5" w:rsidRPr="00767E36" w:rsidRDefault="008E12D5" w:rsidP="00DA554C">
      <w:pPr>
        <w:numPr>
          <w:ilvl w:val="0"/>
          <w:numId w:val="27"/>
        </w:numPr>
        <w:spacing w:line="360" w:lineRule="auto"/>
        <w:rPr>
          <w:rFonts w:ascii="Arial" w:hAnsi="Arial" w:cs="Arial"/>
          <w:b/>
          <w:bCs/>
          <w:sz w:val="24"/>
          <w:szCs w:val="24"/>
        </w:rPr>
      </w:pPr>
      <w:r w:rsidRPr="00767E36">
        <w:rPr>
          <w:rFonts w:ascii="Arial" w:hAnsi="Arial" w:cs="Arial"/>
          <w:b/>
          <w:bCs/>
          <w:sz w:val="24"/>
          <w:szCs w:val="24"/>
        </w:rPr>
        <w:t>Cele i podstawy przetwarzania danych osobowych</w:t>
      </w:r>
    </w:p>
    <w:p w14:paraId="51C09A6D" w14:textId="77777777" w:rsidR="008E12D5" w:rsidRPr="00767E36" w:rsidRDefault="008E12D5" w:rsidP="003A5C97">
      <w:pPr>
        <w:spacing w:line="360" w:lineRule="auto"/>
        <w:rPr>
          <w:rFonts w:ascii="Arial" w:hAnsi="Arial" w:cs="Arial"/>
          <w:sz w:val="24"/>
          <w:szCs w:val="24"/>
        </w:rPr>
      </w:pPr>
      <w:r w:rsidRPr="00767E36">
        <w:rPr>
          <w:rFonts w:ascii="Arial" w:hAnsi="Arial" w:cs="Arial"/>
          <w:sz w:val="24"/>
          <w:szCs w:val="24"/>
        </w:rPr>
        <w:t>Pani/Pana dane osobowe przetwarzane będą na podstawie art. 6 ust. 1 lit. c RODO w celu prowadzenia przedmiotowego postępowania o udzielenie zamówienia publicznego oraz jego rozstrzygnięcia, jak również zawarcia umowy w sprawie zamówienia publicznego oraz jej realizacji, a także udokumentowania postępowania o udzielenie zamówienia publicznego i jego archiwizacji.</w:t>
      </w:r>
    </w:p>
    <w:p w14:paraId="64F1227C" w14:textId="77777777" w:rsidR="008E12D5" w:rsidRPr="00767E36" w:rsidRDefault="008E12D5" w:rsidP="00DA554C">
      <w:pPr>
        <w:numPr>
          <w:ilvl w:val="0"/>
          <w:numId w:val="27"/>
        </w:numPr>
        <w:spacing w:line="360" w:lineRule="auto"/>
        <w:rPr>
          <w:rFonts w:ascii="Arial" w:hAnsi="Arial" w:cs="Arial"/>
          <w:b/>
          <w:bCs/>
          <w:sz w:val="24"/>
          <w:szCs w:val="24"/>
        </w:rPr>
      </w:pPr>
      <w:r w:rsidRPr="00767E36">
        <w:rPr>
          <w:rFonts w:ascii="Arial" w:hAnsi="Arial" w:cs="Arial"/>
          <w:b/>
          <w:bCs/>
          <w:sz w:val="24"/>
          <w:szCs w:val="24"/>
        </w:rPr>
        <w:t xml:space="preserve">Odbiorcy danych osobowych </w:t>
      </w:r>
    </w:p>
    <w:p w14:paraId="11C4D58D" w14:textId="77777777" w:rsidR="008E12D5" w:rsidRPr="00767E36" w:rsidRDefault="008E12D5" w:rsidP="003A5C97">
      <w:pPr>
        <w:spacing w:line="360" w:lineRule="auto"/>
        <w:rPr>
          <w:rFonts w:ascii="Arial" w:hAnsi="Arial" w:cs="Arial"/>
          <w:sz w:val="24"/>
          <w:szCs w:val="24"/>
        </w:rPr>
      </w:pPr>
      <w:r w:rsidRPr="00767E36">
        <w:rPr>
          <w:rFonts w:ascii="Arial" w:hAnsi="Arial" w:cs="Arial"/>
          <w:sz w:val="24"/>
          <w:szCs w:val="24"/>
        </w:rPr>
        <w:t xml:space="preserve">Odbiorcami Pani/Pana danych osobowych będą osoby lub podmioty, którym udostępniona zostanie dokumentacja postępowania w oparciu o art. 18 oraz art. 74 ustawy </w:t>
      </w:r>
      <w:proofErr w:type="spellStart"/>
      <w:r w:rsidRPr="00767E36">
        <w:rPr>
          <w:rFonts w:ascii="Arial" w:hAnsi="Arial" w:cs="Arial"/>
          <w:sz w:val="24"/>
          <w:szCs w:val="24"/>
        </w:rPr>
        <w:t>Pzp</w:t>
      </w:r>
      <w:proofErr w:type="spellEnd"/>
      <w:r w:rsidRPr="00767E36">
        <w:rPr>
          <w:rFonts w:ascii="Arial" w:hAnsi="Arial" w:cs="Arial"/>
          <w:sz w:val="24"/>
          <w:szCs w:val="24"/>
        </w:rPr>
        <w:t xml:space="preserve"> oraz Prezes Urzędu Zamówień Publicznych z siedzibą w Warszawie (02-676) przy ul. Postępu 17A jako Administrator użytkowników Platformy e-Zamówienia, na której Administrator prowadzi postępowania o udzielenie zamówienia publicznego, działając pod adresem https://ezamowienia.gov.pl/pl/</w:t>
      </w:r>
    </w:p>
    <w:p w14:paraId="47414848" w14:textId="77777777" w:rsidR="008E12D5" w:rsidRPr="00767E36" w:rsidRDefault="008E12D5" w:rsidP="00DA554C">
      <w:pPr>
        <w:numPr>
          <w:ilvl w:val="0"/>
          <w:numId w:val="27"/>
        </w:numPr>
        <w:spacing w:line="360" w:lineRule="auto"/>
        <w:rPr>
          <w:rFonts w:ascii="Arial" w:hAnsi="Arial" w:cs="Arial"/>
          <w:b/>
          <w:bCs/>
          <w:sz w:val="24"/>
          <w:szCs w:val="24"/>
        </w:rPr>
      </w:pPr>
      <w:r w:rsidRPr="00767E36">
        <w:rPr>
          <w:rFonts w:ascii="Arial" w:hAnsi="Arial" w:cs="Arial"/>
          <w:b/>
          <w:bCs/>
          <w:sz w:val="24"/>
          <w:szCs w:val="24"/>
        </w:rPr>
        <w:t>Przekazywanie danych do państw trzecich lub organizacji międzynarodowych</w:t>
      </w:r>
    </w:p>
    <w:p w14:paraId="2E7EC5A1" w14:textId="77777777" w:rsidR="008E12D5" w:rsidRPr="00767E36" w:rsidRDefault="008E12D5" w:rsidP="003A5C97">
      <w:pPr>
        <w:spacing w:line="360" w:lineRule="auto"/>
        <w:rPr>
          <w:rFonts w:ascii="Arial" w:hAnsi="Arial" w:cs="Arial"/>
          <w:sz w:val="24"/>
          <w:szCs w:val="24"/>
        </w:rPr>
      </w:pPr>
      <w:r w:rsidRPr="00767E36">
        <w:rPr>
          <w:rFonts w:ascii="Arial" w:hAnsi="Arial" w:cs="Arial"/>
          <w:sz w:val="24"/>
          <w:szCs w:val="24"/>
        </w:rPr>
        <w:t>W związku z jawnością postępowania o udzielenie zamówienia publicznego Pani/a dane mogą być także przekazywane do państw trzecich.</w:t>
      </w:r>
    </w:p>
    <w:p w14:paraId="5070724D" w14:textId="77777777" w:rsidR="008E12D5" w:rsidRPr="00767E36" w:rsidRDefault="008E12D5" w:rsidP="00DA554C">
      <w:pPr>
        <w:numPr>
          <w:ilvl w:val="0"/>
          <w:numId w:val="27"/>
        </w:numPr>
        <w:spacing w:line="360" w:lineRule="auto"/>
        <w:rPr>
          <w:rFonts w:ascii="Arial" w:hAnsi="Arial" w:cs="Arial"/>
          <w:b/>
          <w:bCs/>
          <w:sz w:val="24"/>
          <w:szCs w:val="24"/>
        </w:rPr>
      </w:pPr>
      <w:r w:rsidRPr="00767E36">
        <w:rPr>
          <w:rFonts w:ascii="Arial" w:hAnsi="Arial" w:cs="Arial"/>
          <w:b/>
          <w:bCs/>
          <w:sz w:val="24"/>
          <w:szCs w:val="24"/>
        </w:rPr>
        <w:t>Okres przechowywania danych osobowych</w:t>
      </w:r>
    </w:p>
    <w:p w14:paraId="04DDD263" w14:textId="33465424" w:rsidR="008E12D5" w:rsidRPr="00767E36" w:rsidRDefault="008E12D5" w:rsidP="003A5C97">
      <w:pPr>
        <w:spacing w:line="360" w:lineRule="auto"/>
        <w:rPr>
          <w:rFonts w:ascii="Arial" w:hAnsi="Arial" w:cs="Arial"/>
          <w:sz w:val="24"/>
          <w:szCs w:val="24"/>
        </w:rPr>
      </w:pPr>
      <w:r w:rsidRPr="00767E36">
        <w:rPr>
          <w:rFonts w:ascii="Arial" w:hAnsi="Arial" w:cs="Arial"/>
          <w:sz w:val="24"/>
          <w:szCs w:val="24"/>
        </w:rPr>
        <w:t>Pani/Pana dane osobowe w przypadku postępowań o udzielenie zamówienia publicznego będą przechowywane przez okres 5 lat zgodnie z art. 6 ust. 2 ustawy z dnia 14 lipca 1983 r. o narodowym zasobie archiwalnym i archiwach</w:t>
      </w:r>
      <w:r w:rsidR="00F276BE" w:rsidRPr="00767E36">
        <w:rPr>
          <w:rFonts w:ascii="Arial" w:hAnsi="Arial" w:cs="Arial"/>
          <w:sz w:val="24"/>
          <w:szCs w:val="24"/>
        </w:rPr>
        <w:t xml:space="preserve"> (</w:t>
      </w:r>
      <w:proofErr w:type="spellStart"/>
      <w:r w:rsidR="00F276BE" w:rsidRPr="00767E36">
        <w:rPr>
          <w:rFonts w:ascii="Arial" w:hAnsi="Arial" w:cs="Arial"/>
          <w:sz w:val="24"/>
          <w:szCs w:val="24"/>
        </w:rPr>
        <w:t>t.j</w:t>
      </w:r>
      <w:proofErr w:type="spellEnd"/>
      <w:r w:rsidR="00F276BE" w:rsidRPr="00767E36">
        <w:rPr>
          <w:rFonts w:ascii="Arial" w:hAnsi="Arial" w:cs="Arial"/>
          <w:sz w:val="24"/>
          <w:szCs w:val="24"/>
        </w:rPr>
        <w:t>. Dz. U. z 2020 r., poz. 164 ze zm.).</w:t>
      </w:r>
      <w:r w:rsidRPr="00767E36">
        <w:rPr>
          <w:rFonts w:ascii="Arial" w:hAnsi="Arial" w:cs="Arial"/>
          <w:sz w:val="24"/>
          <w:szCs w:val="24"/>
        </w:rPr>
        <w:t xml:space="preserve"> Okres przechowywania liczony jest od 1 stycznia roku następnego od daty zakończenia sprawy. Po upływie okresu przechowywania dokumentacja niearchiwalna podlega, po uzyskaniu zgody dyrektora właściwego archiwum państwowego, brakowaniu;</w:t>
      </w:r>
    </w:p>
    <w:p w14:paraId="4CDCCE58" w14:textId="77777777" w:rsidR="008E12D5" w:rsidRPr="00767E36" w:rsidRDefault="008E12D5" w:rsidP="00DA554C">
      <w:pPr>
        <w:numPr>
          <w:ilvl w:val="0"/>
          <w:numId w:val="27"/>
        </w:numPr>
        <w:spacing w:line="360" w:lineRule="auto"/>
        <w:rPr>
          <w:rFonts w:ascii="Arial" w:hAnsi="Arial" w:cs="Arial"/>
          <w:b/>
          <w:bCs/>
          <w:sz w:val="24"/>
          <w:szCs w:val="24"/>
        </w:rPr>
      </w:pPr>
      <w:r w:rsidRPr="00767E36">
        <w:rPr>
          <w:rFonts w:ascii="Arial" w:hAnsi="Arial" w:cs="Arial"/>
          <w:b/>
          <w:bCs/>
          <w:sz w:val="24"/>
          <w:szCs w:val="24"/>
        </w:rPr>
        <w:t xml:space="preserve">Zakres przysługujących uprawnień </w:t>
      </w:r>
    </w:p>
    <w:p w14:paraId="4DE4F084" w14:textId="77777777" w:rsidR="008E12D5" w:rsidRPr="00767E36" w:rsidRDefault="008E12D5" w:rsidP="003A5C97">
      <w:pPr>
        <w:spacing w:line="360" w:lineRule="auto"/>
        <w:rPr>
          <w:rFonts w:ascii="Arial" w:hAnsi="Arial" w:cs="Arial"/>
          <w:sz w:val="24"/>
          <w:szCs w:val="24"/>
        </w:rPr>
      </w:pPr>
      <w:r w:rsidRPr="00767E36">
        <w:rPr>
          <w:rFonts w:ascii="Arial" w:hAnsi="Arial" w:cs="Arial"/>
          <w:sz w:val="24"/>
          <w:szCs w:val="24"/>
        </w:rPr>
        <w:t xml:space="preserve">Posiada Pan/Pani: </w:t>
      </w:r>
    </w:p>
    <w:p w14:paraId="62EBDD08" w14:textId="77777777" w:rsidR="008E12D5" w:rsidRPr="00767E36" w:rsidRDefault="008E12D5" w:rsidP="00DA554C">
      <w:pPr>
        <w:numPr>
          <w:ilvl w:val="0"/>
          <w:numId w:val="25"/>
        </w:numPr>
        <w:spacing w:line="360" w:lineRule="auto"/>
        <w:rPr>
          <w:rFonts w:ascii="Arial" w:hAnsi="Arial" w:cs="Arial"/>
          <w:sz w:val="24"/>
          <w:szCs w:val="24"/>
        </w:rPr>
      </w:pPr>
      <w:r w:rsidRPr="00767E36">
        <w:rPr>
          <w:rFonts w:ascii="Arial" w:hAnsi="Arial" w:cs="Arial"/>
          <w:sz w:val="24"/>
          <w:szCs w:val="24"/>
        </w:rPr>
        <w:lastRenderedPageBreak/>
        <w:t xml:space="preserve">na podstawie art. 15 RODO prawo dostępu do danych osobowych Pani/Pana dotyczących; </w:t>
      </w:r>
    </w:p>
    <w:p w14:paraId="0D8B5706" w14:textId="77777777" w:rsidR="008E12D5" w:rsidRPr="00767E36" w:rsidRDefault="008E12D5" w:rsidP="00DA554C">
      <w:pPr>
        <w:numPr>
          <w:ilvl w:val="0"/>
          <w:numId w:val="25"/>
        </w:numPr>
        <w:spacing w:line="360" w:lineRule="auto"/>
        <w:rPr>
          <w:rFonts w:ascii="Arial" w:hAnsi="Arial" w:cs="Arial"/>
          <w:sz w:val="24"/>
          <w:szCs w:val="24"/>
        </w:rPr>
      </w:pPr>
      <w:r w:rsidRPr="00767E36">
        <w:rPr>
          <w:rFonts w:ascii="Arial" w:hAnsi="Arial" w:cs="Arial"/>
          <w:sz w:val="24"/>
          <w:szCs w:val="24"/>
        </w:rPr>
        <w:t xml:space="preserve">na podstawie art. 16 RODO prawo do sprostowania lub uzupełnienia Pani/Pana danych osobowych, przy czym skorzystanie z prawa do sprostowania lub uzupełnienia nie może skutkować zmianą wyniku postępowania o udzielenie zamówienia publicznego ani zmianą postanowień umowy w sprawie zamówienia publicznego w zakresie niezgodnym z ustawą </w:t>
      </w:r>
      <w:proofErr w:type="spellStart"/>
      <w:r w:rsidRPr="00767E36">
        <w:rPr>
          <w:rFonts w:ascii="Arial" w:hAnsi="Arial" w:cs="Arial"/>
          <w:sz w:val="24"/>
          <w:szCs w:val="24"/>
        </w:rPr>
        <w:t>Pzp</w:t>
      </w:r>
      <w:proofErr w:type="spellEnd"/>
      <w:r w:rsidRPr="00767E36">
        <w:rPr>
          <w:rFonts w:ascii="Arial" w:hAnsi="Arial" w:cs="Arial"/>
          <w:sz w:val="24"/>
          <w:szCs w:val="24"/>
        </w:rPr>
        <w:t xml:space="preserve"> oraz nie może naruszać integralności protokołu postępowania oraz jego załączników; </w:t>
      </w:r>
    </w:p>
    <w:p w14:paraId="35962FDC" w14:textId="77777777" w:rsidR="008E12D5" w:rsidRPr="00767E36" w:rsidRDefault="008E12D5" w:rsidP="00DA554C">
      <w:pPr>
        <w:numPr>
          <w:ilvl w:val="0"/>
          <w:numId w:val="25"/>
        </w:numPr>
        <w:spacing w:line="360" w:lineRule="auto"/>
        <w:rPr>
          <w:rFonts w:ascii="Arial" w:hAnsi="Arial" w:cs="Arial"/>
          <w:sz w:val="24"/>
          <w:szCs w:val="24"/>
        </w:rPr>
      </w:pPr>
      <w:r w:rsidRPr="00767E36">
        <w:rPr>
          <w:rFonts w:ascii="Arial" w:hAnsi="Arial" w:cs="Arial"/>
          <w:sz w:val="24"/>
          <w:szCs w:val="24"/>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5DB6EAFA" w14:textId="77777777" w:rsidR="008E12D5" w:rsidRPr="00767E36" w:rsidRDefault="008E12D5" w:rsidP="00DA554C">
      <w:pPr>
        <w:numPr>
          <w:ilvl w:val="0"/>
          <w:numId w:val="25"/>
        </w:numPr>
        <w:spacing w:line="360" w:lineRule="auto"/>
        <w:rPr>
          <w:rFonts w:ascii="Arial" w:hAnsi="Arial" w:cs="Arial"/>
          <w:sz w:val="24"/>
          <w:szCs w:val="24"/>
        </w:rPr>
      </w:pPr>
      <w:r w:rsidRPr="00767E36">
        <w:rPr>
          <w:rFonts w:ascii="Arial" w:hAnsi="Arial" w:cs="Arial"/>
          <w:sz w:val="24"/>
          <w:szCs w:val="24"/>
        </w:rPr>
        <w:t xml:space="preserve">prawo do wniesienia skargi do Prezesa Urzędu Ochrony Danych Osobowych, gdy uzna Pani/Pan, że przetwarzanie danych osobowych Pani/Pana dotyczących narusza przepisy RODO; </w:t>
      </w:r>
    </w:p>
    <w:p w14:paraId="4D6173C7" w14:textId="77777777" w:rsidR="008E12D5" w:rsidRPr="00767E36" w:rsidRDefault="008E12D5" w:rsidP="003A5C97">
      <w:pPr>
        <w:spacing w:line="360" w:lineRule="auto"/>
        <w:rPr>
          <w:rFonts w:ascii="Arial" w:hAnsi="Arial" w:cs="Arial"/>
          <w:sz w:val="24"/>
          <w:szCs w:val="24"/>
        </w:rPr>
      </w:pPr>
      <w:r w:rsidRPr="00767E36">
        <w:rPr>
          <w:rFonts w:ascii="Arial" w:hAnsi="Arial" w:cs="Arial"/>
          <w:sz w:val="24"/>
          <w:szCs w:val="24"/>
        </w:rPr>
        <w:t xml:space="preserve">Nie przysługuje Pani/Panu: </w:t>
      </w:r>
    </w:p>
    <w:p w14:paraId="2EA375E8" w14:textId="77777777" w:rsidR="008E12D5" w:rsidRPr="00767E36" w:rsidRDefault="008E12D5" w:rsidP="00DA554C">
      <w:pPr>
        <w:numPr>
          <w:ilvl w:val="0"/>
          <w:numId w:val="26"/>
        </w:numPr>
        <w:spacing w:line="360" w:lineRule="auto"/>
        <w:rPr>
          <w:rFonts w:ascii="Arial" w:hAnsi="Arial" w:cs="Arial"/>
          <w:sz w:val="24"/>
          <w:szCs w:val="24"/>
        </w:rPr>
      </w:pPr>
      <w:r w:rsidRPr="00767E36">
        <w:rPr>
          <w:rFonts w:ascii="Arial" w:hAnsi="Arial" w:cs="Arial"/>
          <w:sz w:val="24"/>
          <w:szCs w:val="24"/>
        </w:rPr>
        <w:t>w związku z art. 17 ust. 3 lit. b, d lub e RODO prawo do usunięcia danych osobowych; prawo do przenoszenia danych osobowych, o którym mowa w art. 20 RODO; na podstawie art. 21 RODO prawo sprzeciwu, wobec przetwarzania danych osobowych, gdyż podstawą prawną przetwarzania Pani/Pana danych osobowych jest art. 6 ust. 1 lit. c RODO.</w:t>
      </w:r>
    </w:p>
    <w:p w14:paraId="4FEF0C3D" w14:textId="77777777" w:rsidR="008E12D5" w:rsidRPr="00767E36" w:rsidRDefault="008E12D5" w:rsidP="00DA554C">
      <w:pPr>
        <w:numPr>
          <w:ilvl w:val="0"/>
          <w:numId w:val="27"/>
        </w:numPr>
        <w:spacing w:line="360" w:lineRule="auto"/>
        <w:rPr>
          <w:rFonts w:ascii="Arial" w:hAnsi="Arial" w:cs="Arial"/>
          <w:b/>
          <w:bCs/>
          <w:sz w:val="24"/>
          <w:szCs w:val="24"/>
        </w:rPr>
      </w:pPr>
      <w:r w:rsidRPr="00767E36">
        <w:rPr>
          <w:rFonts w:ascii="Arial" w:hAnsi="Arial" w:cs="Arial"/>
          <w:b/>
          <w:bCs/>
          <w:sz w:val="24"/>
          <w:szCs w:val="24"/>
        </w:rPr>
        <w:t>Informacje o prawie wniesienia skargi do organu nadzorczego</w:t>
      </w:r>
    </w:p>
    <w:p w14:paraId="20B55A87" w14:textId="77777777" w:rsidR="008E12D5" w:rsidRPr="00767E36" w:rsidRDefault="008E12D5" w:rsidP="003A5C97">
      <w:pPr>
        <w:spacing w:line="360" w:lineRule="auto"/>
        <w:rPr>
          <w:rFonts w:ascii="Arial" w:hAnsi="Arial" w:cs="Arial"/>
          <w:sz w:val="24"/>
          <w:szCs w:val="24"/>
        </w:rPr>
      </w:pPr>
      <w:r w:rsidRPr="00767E36">
        <w:rPr>
          <w:rFonts w:ascii="Arial" w:hAnsi="Arial" w:cs="Arial"/>
          <w:sz w:val="24"/>
          <w:szCs w:val="24"/>
        </w:rPr>
        <w:t xml:space="preserve">W razie powzięcia informacji o niezgodnym z prawem przetwarzaniu danych osobowych, przysługuje Pani/u prawo wniesienia skargi do organu nadzorczego </w:t>
      </w:r>
      <w:r w:rsidRPr="00767E36">
        <w:rPr>
          <w:rFonts w:ascii="Arial" w:hAnsi="Arial" w:cs="Arial"/>
          <w:sz w:val="24"/>
          <w:szCs w:val="24"/>
        </w:rPr>
        <w:lastRenderedPageBreak/>
        <w:t>właściwego w sprawach ochrony danych osobowych Prezesa Urzędu Ochrony Danych Osobowych w Warszawie.</w:t>
      </w:r>
    </w:p>
    <w:p w14:paraId="685EA2C4" w14:textId="77777777" w:rsidR="008E12D5" w:rsidRPr="00767E36" w:rsidRDefault="008E12D5" w:rsidP="00DA554C">
      <w:pPr>
        <w:numPr>
          <w:ilvl w:val="0"/>
          <w:numId w:val="27"/>
        </w:numPr>
        <w:spacing w:line="360" w:lineRule="auto"/>
        <w:rPr>
          <w:rFonts w:ascii="Arial" w:hAnsi="Arial" w:cs="Arial"/>
          <w:b/>
          <w:bCs/>
          <w:sz w:val="24"/>
          <w:szCs w:val="24"/>
        </w:rPr>
      </w:pPr>
      <w:r w:rsidRPr="00767E36">
        <w:rPr>
          <w:rFonts w:ascii="Arial" w:hAnsi="Arial" w:cs="Arial"/>
          <w:b/>
          <w:bCs/>
          <w:sz w:val="24"/>
          <w:szCs w:val="24"/>
        </w:rPr>
        <w:t>Informacja o wymogu/dobrowolności podania danych</w:t>
      </w:r>
    </w:p>
    <w:p w14:paraId="73CADF77" w14:textId="48FCB7EA" w:rsidR="008530E0" w:rsidRPr="006E2E01" w:rsidRDefault="008E12D5" w:rsidP="003A5C97">
      <w:pPr>
        <w:spacing w:line="360" w:lineRule="auto"/>
        <w:rPr>
          <w:rFonts w:ascii="Arial" w:hAnsi="Arial" w:cs="Arial"/>
          <w:sz w:val="24"/>
          <w:szCs w:val="24"/>
        </w:rPr>
      </w:pPr>
      <w:r w:rsidRPr="00767E36">
        <w:rPr>
          <w:rFonts w:ascii="Arial" w:hAnsi="Arial" w:cs="Arial"/>
          <w:sz w:val="24"/>
          <w:szCs w:val="24"/>
        </w:rPr>
        <w:t xml:space="preserve">Obowiązek podania przez Panią/Pana danych osobowych bezpośrednio Pani/Pana dotyczących jest wymogiem ustawowym określonym w przepisach ustawy </w:t>
      </w:r>
      <w:proofErr w:type="spellStart"/>
      <w:r w:rsidRPr="00767E36">
        <w:rPr>
          <w:rFonts w:ascii="Arial" w:hAnsi="Arial" w:cs="Arial"/>
          <w:sz w:val="24"/>
          <w:szCs w:val="24"/>
        </w:rPr>
        <w:t>Pzp</w:t>
      </w:r>
      <w:proofErr w:type="spellEnd"/>
      <w:r w:rsidRPr="00767E36">
        <w:rPr>
          <w:rFonts w:ascii="Arial" w:hAnsi="Arial" w:cs="Arial"/>
          <w:sz w:val="24"/>
          <w:szCs w:val="24"/>
        </w:rPr>
        <w:t>, związanym z udziałem w postępowaniu o udzielenie zamówienia publicznego; konsekwencje niepodania określony</w:t>
      </w:r>
      <w:r w:rsidR="00D80DCC">
        <w:rPr>
          <w:rFonts w:ascii="Arial" w:hAnsi="Arial" w:cs="Arial"/>
          <w:sz w:val="24"/>
          <w:szCs w:val="24"/>
        </w:rPr>
        <w:t xml:space="preserve">ch danych wynikają z ustawy </w:t>
      </w:r>
      <w:proofErr w:type="spellStart"/>
      <w:r w:rsidR="00D80DCC">
        <w:rPr>
          <w:rFonts w:ascii="Arial" w:hAnsi="Arial" w:cs="Arial"/>
          <w:sz w:val="24"/>
          <w:szCs w:val="24"/>
        </w:rPr>
        <w:t>Pzp</w:t>
      </w:r>
      <w:proofErr w:type="spellEnd"/>
      <w:r w:rsidR="00D80DCC">
        <w:rPr>
          <w:rFonts w:ascii="Arial" w:hAnsi="Arial" w:cs="Arial"/>
          <w:sz w:val="24"/>
          <w:szCs w:val="24"/>
        </w:rPr>
        <w:t>.</w:t>
      </w:r>
    </w:p>
    <w:sectPr w:rsidR="008530E0" w:rsidRPr="006E2E01" w:rsidSect="001B3115">
      <w:headerReference w:type="default" r:id="rId16"/>
      <w:footerReference w:type="default" r:id="rId17"/>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582812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B81233A" w16cex:dateUtc="2026-01-16T07: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582812C" w16cid:durableId="6B81233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4357FF" w14:textId="77777777" w:rsidR="00F1516E" w:rsidRDefault="00F1516E" w:rsidP="00905554">
      <w:pPr>
        <w:spacing w:after="0" w:line="240" w:lineRule="auto"/>
      </w:pPr>
      <w:r>
        <w:separator/>
      </w:r>
    </w:p>
  </w:endnote>
  <w:endnote w:type="continuationSeparator" w:id="0">
    <w:p w14:paraId="22A430EC" w14:textId="77777777" w:rsidR="00F1516E" w:rsidRDefault="00F1516E" w:rsidP="00905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Gentium Basic"/>
    <w:panose1 w:val="02040503050203030202"/>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612C0" w14:textId="77777777" w:rsidR="00446FD6" w:rsidRPr="006F51BD" w:rsidRDefault="00446FD6" w:rsidP="006F51BD">
    <w:pPr>
      <w:pStyle w:val="Stopka"/>
      <w:jc w:val="right"/>
      <w:rPr>
        <w:rFonts w:ascii="Times New Roman" w:hAnsi="Times New Roman"/>
      </w:rPr>
    </w:pPr>
    <w:r w:rsidRPr="006F51BD">
      <w:rPr>
        <w:rFonts w:ascii="Times New Roman" w:hAnsi="Times New Roman"/>
      </w:rPr>
      <w:fldChar w:fldCharType="begin"/>
    </w:r>
    <w:r w:rsidRPr="006F51BD">
      <w:rPr>
        <w:rFonts w:ascii="Times New Roman" w:hAnsi="Times New Roman"/>
      </w:rPr>
      <w:instrText>PAGE   \* MERGEFORMAT</w:instrText>
    </w:r>
    <w:r w:rsidRPr="006F51BD">
      <w:rPr>
        <w:rFonts w:ascii="Times New Roman" w:hAnsi="Times New Roman"/>
      </w:rPr>
      <w:fldChar w:fldCharType="separate"/>
    </w:r>
    <w:r w:rsidR="006759DC">
      <w:rPr>
        <w:rFonts w:ascii="Times New Roman" w:hAnsi="Times New Roman"/>
        <w:noProof/>
      </w:rPr>
      <w:t>5</w:t>
    </w:r>
    <w:r w:rsidRPr="006F51BD">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910A33" w14:textId="77777777" w:rsidR="00F1516E" w:rsidRDefault="00F1516E" w:rsidP="00905554">
      <w:pPr>
        <w:spacing w:after="0" w:line="240" w:lineRule="auto"/>
      </w:pPr>
      <w:r>
        <w:separator/>
      </w:r>
    </w:p>
  </w:footnote>
  <w:footnote w:type="continuationSeparator" w:id="0">
    <w:p w14:paraId="39FC16E1" w14:textId="77777777" w:rsidR="00F1516E" w:rsidRDefault="00F1516E" w:rsidP="009055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AEBE94" w14:textId="08CC62D2" w:rsidR="00446FD6" w:rsidRPr="00905554" w:rsidRDefault="00446FD6" w:rsidP="009D36FC">
    <w:pPr>
      <w:pStyle w:val="Nagwek"/>
      <w:jc w:val="center"/>
      <w:rPr>
        <w:rFonts w:ascii="Times New Roman" w:hAnsi="Times New Roman"/>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upperRoman"/>
      <w:pStyle w:val="Nagwek1"/>
      <w:lvlText w:val="%1."/>
      <w:lvlJc w:val="left"/>
      <w:pPr>
        <w:tabs>
          <w:tab w:val="num" w:pos="6390"/>
        </w:tabs>
        <w:ind w:left="6390" w:hanging="720"/>
      </w:pPr>
      <w:rPr>
        <w:sz w:val="20"/>
        <w:szCs w:val="20"/>
      </w:rPr>
    </w:lvl>
    <w:lvl w:ilvl="1">
      <w:start w:val="1"/>
      <w:numFmt w:val="none"/>
      <w:pStyle w:val="Nagwek2"/>
      <w:suff w:val="nothing"/>
      <w:lvlText w:val=""/>
      <w:lvlJc w:val="left"/>
      <w:pPr>
        <w:tabs>
          <w:tab w:val="num" w:pos="6246"/>
        </w:tabs>
        <w:ind w:left="6246" w:hanging="576"/>
      </w:pPr>
    </w:lvl>
    <w:lvl w:ilvl="2">
      <w:start w:val="1"/>
      <w:numFmt w:val="none"/>
      <w:suff w:val="nothing"/>
      <w:lvlText w:val=""/>
      <w:lvlJc w:val="left"/>
      <w:pPr>
        <w:tabs>
          <w:tab w:val="num" w:pos="6390"/>
        </w:tabs>
        <w:ind w:left="6390" w:hanging="720"/>
      </w:pPr>
    </w:lvl>
    <w:lvl w:ilvl="3">
      <w:start w:val="1"/>
      <w:numFmt w:val="none"/>
      <w:suff w:val="nothing"/>
      <w:lvlText w:val=""/>
      <w:lvlJc w:val="left"/>
      <w:pPr>
        <w:tabs>
          <w:tab w:val="num" w:pos="6534"/>
        </w:tabs>
        <w:ind w:left="6534" w:hanging="864"/>
      </w:pPr>
    </w:lvl>
    <w:lvl w:ilvl="4">
      <w:start w:val="1"/>
      <w:numFmt w:val="none"/>
      <w:suff w:val="nothing"/>
      <w:lvlText w:val=""/>
      <w:lvlJc w:val="left"/>
      <w:pPr>
        <w:tabs>
          <w:tab w:val="num" w:pos="6678"/>
        </w:tabs>
        <w:ind w:left="6678" w:hanging="1008"/>
      </w:pPr>
    </w:lvl>
    <w:lvl w:ilvl="5">
      <w:start w:val="1"/>
      <w:numFmt w:val="none"/>
      <w:suff w:val="nothing"/>
      <w:lvlText w:val=""/>
      <w:lvlJc w:val="left"/>
      <w:pPr>
        <w:tabs>
          <w:tab w:val="num" w:pos="6822"/>
        </w:tabs>
        <w:ind w:left="6822" w:hanging="1152"/>
      </w:pPr>
    </w:lvl>
    <w:lvl w:ilvl="6">
      <w:start w:val="1"/>
      <w:numFmt w:val="none"/>
      <w:suff w:val="nothing"/>
      <w:lvlText w:val=""/>
      <w:lvlJc w:val="left"/>
      <w:pPr>
        <w:tabs>
          <w:tab w:val="num" w:pos="6966"/>
        </w:tabs>
        <w:ind w:left="6966" w:hanging="1296"/>
      </w:pPr>
    </w:lvl>
    <w:lvl w:ilvl="7">
      <w:start w:val="1"/>
      <w:numFmt w:val="none"/>
      <w:suff w:val="nothing"/>
      <w:lvlText w:val=""/>
      <w:lvlJc w:val="left"/>
      <w:pPr>
        <w:tabs>
          <w:tab w:val="num" w:pos="7110"/>
        </w:tabs>
        <w:ind w:left="7110" w:hanging="1440"/>
      </w:pPr>
    </w:lvl>
    <w:lvl w:ilvl="8">
      <w:start w:val="1"/>
      <w:numFmt w:val="none"/>
      <w:suff w:val="nothing"/>
      <w:lvlText w:val=""/>
      <w:lvlJc w:val="left"/>
      <w:pPr>
        <w:tabs>
          <w:tab w:val="num" w:pos="7254"/>
        </w:tabs>
        <w:ind w:left="7254" w:hanging="1584"/>
      </w:pPr>
    </w:lvl>
  </w:abstractNum>
  <w:abstractNum w:abstractNumId="1">
    <w:nsid w:val="04902D57"/>
    <w:multiLevelType w:val="multilevel"/>
    <w:tmpl w:val="32C8A926"/>
    <w:styleLink w:val="WWNum11"/>
    <w:lvl w:ilvl="0">
      <w:start w:val="1"/>
      <w:numFmt w:val="decimal"/>
      <w:lvlText w:val="%1)"/>
      <w:lvlJc w:val="left"/>
      <w:pPr>
        <w:ind w:left="585" w:hanging="360"/>
      </w:pPr>
    </w:lvl>
    <w:lvl w:ilvl="1">
      <w:start w:val="1"/>
      <w:numFmt w:val="lowerLetter"/>
      <w:lvlText w:val="%2."/>
      <w:lvlJc w:val="left"/>
      <w:pPr>
        <w:ind w:left="1305" w:hanging="360"/>
      </w:pPr>
    </w:lvl>
    <w:lvl w:ilvl="2">
      <w:start w:val="1"/>
      <w:numFmt w:val="lowerRoman"/>
      <w:lvlText w:val="%3."/>
      <w:lvlJc w:val="right"/>
      <w:pPr>
        <w:ind w:left="2025" w:hanging="180"/>
      </w:pPr>
    </w:lvl>
    <w:lvl w:ilvl="3">
      <w:start w:val="1"/>
      <w:numFmt w:val="decimal"/>
      <w:lvlText w:val="%4."/>
      <w:lvlJc w:val="left"/>
      <w:pPr>
        <w:ind w:left="2745" w:hanging="360"/>
      </w:pPr>
    </w:lvl>
    <w:lvl w:ilvl="4">
      <w:start w:val="1"/>
      <w:numFmt w:val="lowerLetter"/>
      <w:lvlText w:val="%5."/>
      <w:lvlJc w:val="left"/>
      <w:pPr>
        <w:ind w:left="3465" w:hanging="360"/>
      </w:pPr>
    </w:lvl>
    <w:lvl w:ilvl="5">
      <w:start w:val="1"/>
      <w:numFmt w:val="lowerRoman"/>
      <w:lvlText w:val="%6."/>
      <w:lvlJc w:val="right"/>
      <w:pPr>
        <w:ind w:left="4185" w:hanging="180"/>
      </w:pPr>
    </w:lvl>
    <w:lvl w:ilvl="6">
      <w:start w:val="1"/>
      <w:numFmt w:val="decimal"/>
      <w:lvlText w:val="%7."/>
      <w:lvlJc w:val="left"/>
      <w:pPr>
        <w:ind w:left="4905" w:hanging="360"/>
      </w:pPr>
    </w:lvl>
    <w:lvl w:ilvl="7">
      <w:start w:val="1"/>
      <w:numFmt w:val="lowerLetter"/>
      <w:lvlText w:val="%8."/>
      <w:lvlJc w:val="left"/>
      <w:pPr>
        <w:ind w:left="5625" w:hanging="360"/>
      </w:pPr>
    </w:lvl>
    <w:lvl w:ilvl="8">
      <w:start w:val="1"/>
      <w:numFmt w:val="lowerRoman"/>
      <w:lvlText w:val="%9."/>
      <w:lvlJc w:val="right"/>
      <w:pPr>
        <w:ind w:left="6345" w:hanging="180"/>
      </w:pPr>
    </w:lvl>
  </w:abstractNum>
  <w:abstractNum w:abstractNumId="2">
    <w:nsid w:val="09B226F1"/>
    <w:multiLevelType w:val="hybridMultilevel"/>
    <w:tmpl w:val="F44467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28082058">
      <w:start w:val="1"/>
      <w:numFmt w:val="decimal"/>
      <w:lvlText w:val="%7."/>
      <w:lvlJc w:val="left"/>
      <w:pPr>
        <w:ind w:left="5040" w:hanging="360"/>
      </w:pPr>
      <w:rPr>
        <w:b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B9A46DF"/>
    <w:multiLevelType w:val="multilevel"/>
    <w:tmpl w:val="4086CCD6"/>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8C57197"/>
    <w:multiLevelType w:val="multilevel"/>
    <w:tmpl w:val="F88E13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9AD7E93"/>
    <w:multiLevelType w:val="hybridMultilevel"/>
    <w:tmpl w:val="1E5C01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34067A1"/>
    <w:multiLevelType w:val="hybridMultilevel"/>
    <w:tmpl w:val="AA7AB9C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3C263BBA"/>
    <w:multiLevelType w:val="multilevel"/>
    <w:tmpl w:val="01C2ADBA"/>
    <w:styleLink w:val="WWNum23"/>
    <w:lvl w:ilvl="0">
      <w:start w:val="2"/>
      <w:numFmt w:val="decimal"/>
      <w:lvlText w:val="%1."/>
      <w:lvlJc w:val="left"/>
      <w:pPr>
        <w:ind w:left="360" w:hanging="360"/>
      </w:pPr>
      <w:rPr>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3C611F69"/>
    <w:multiLevelType w:val="hybridMultilevel"/>
    <w:tmpl w:val="4D44ADB0"/>
    <w:lvl w:ilvl="0" w:tplc="34CCE20A">
      <w:start w:val="10"/>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3F281FB5"/>
    <w:multiLevelType w:val="multilevel"/>
    <w:tmpl w:val="30E298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4C33E44"/>
    <w:multiLevelType w:val="hybridMultilevel"/>
    <w:tmpl w:val="792CFCF2"/>
    <w:lvl w:ilvl="0" w:tplc="0415000F">
      <w:start w:val="1"/>
      <w:numFmt w:val="decimal"/>
      <w:lvlText w:val="%1."/>
      <w:lvlJc w:val="left"/>
      <w:pPr>
        <w:ind w:left="5322" w:hanging="360"/>
      </w:pPr>
      <w:rPr>
        <w:rFonts w:hint="default"/>
      </w:rPr>
    </w:lvl>
    <w:lvl w:ilvl="1" w:tplc="04150019">
      <w:start w:val="1"/>
      <w:numFmt w:val="lowerLetter"/>
      <w:lvlText w:val="%2."/>
      <w:lvlJc w:val="left"/>
      <w:pPr>
        <w:ind w:left="6042" w:hanging="360"/>
      </w:pPr>
    </w:lvl>
    <w:lvl w:ilvl="2" w:tplc="0415001B" w:tentative="1">
      <w:start w:val="1"/>
      <w:numFmt w:val="lowerRoman"/>
      <w:lvlText w:val="%3."/>
      <w:lvlJc w:val="right"/>
      <w:pPr>
        <w:ind w:left="6762" w:hanging="180"/>
      </w:pPr>
    </w:lvl>
    <w:lvl w:ilvl="3" w:tplc="0415000F" w:tentative="1">
      <w:start w:val="1"/>
      <w:numFmt w:val="decimal"/>
      <w:lvlText w:val="%4."/>
      <w:lvlJc w:val="left"/>
      <w:pPr>
        <w:ind w:left="7482" w:hanging="360"/>
      </w:pPr>
    </w:lvl>
    <w:lvl w:ilvl="4" w:tplc="04150019" w:tentative="1">
      <w:start w:val="1"/>
      <w:numFmt w:val="lowerLetter"/>
      <w:lvlText w:val="%5."/>
      <w:lvlJc w:val="left"/>
      <w:pPr>
        <w:ind w:left="8202" w:hanging="360"/>
      </w:pPr>
    </w:lvl>
    <w:lvl w:ilvl="5" w:tplc="0415001B" w:tentative="1">
      <w:start w:val="1"/>
      <w:numFmt w:val="lowerRoman"/>
      <w:lvlText w:val="%6."/>
      <w:lvlJc w:val="right"/>
      <w:pPr>
        <w:ind w:left="8922" w:hanging="180"/>
      </w:pPr>
    </w:lvl>
    <w:lvl w:ilvl="6" w:tplc="0415000F">
      <w:start w:val="1"/>
      <w:numFmt w:val="decimal"/>
      <w:lvlText w:val="%7."/>
      <w:lvlJc w:val="left"/>
      <w:pPr>
        <w:ind w:left="9642" w:hanging="360"/>
      </w:pPr>
    </w:lvl>
    <w:lvl w:ilvl="7" w:tplc="04150019" w:tentative="1">
      <w:start w:val="1"/>
      <w:numFmt w:val="lowerLetter"/>
      <w:lvlText w:val="%8."/>
      <w:lvlJc w:val="left"/>
      <w:pPr>
        <w:ind w:left="10362" w:hanging="360"/>
      </w:pPr>
    </w:lvl>
    <w:lvl w:ilvl="8" w:tplc="0415001B" w:tentative="1">
      <w:start w:val="1"/>
      <w:numFmt w:val="lowerRoman"/>
      <w:lvlText w:val="%9."/>
      <w:lvlJc w:val="right"/>
      <w:pPr>
        <w:ind w:left="11082" w:hanging="180"/>
      </w:pPr>
    </w:lvl>
  </w:abstractNum>
  <w:abstractNum w:abstractNumId="11">
    <w:nsid w:val="467C4206"/>
    <w:multiLevelType w:val="multilevel"/>
    <w:tmpl w:val="2E4A3CC0"/>
    <w:styleLink w:val="WWNum10"/>
    <w:lvl w:ilvl="0">
      <w:start w:val="1"/>
      <w:numFmt w:val="lowerLetter"/>
      <w:lvlText w:val="%1)"/>
      <w:lvlJc w:val="left"/>
      <w:pPr>
        <w:ind w:left="1060" w:hanging="360"/>
      </w:pPr>
    </w:lvl>
    <w:lvl w:ilvl="1">
      <w:start w:val="1"/>
      <w:numFmt w:val="lowerLetter"/>
      <w:lvlText w:val="%2."/>
      <w:lvlJc w:val="left"/>
      <w:pPr>
        <w:ind w:left="1780" w:hanging="360"/>
      </w:pPr>
    </w:lvl>
    <w:lvl w:ilvl="2">
      <w:start w:val="1"/>
      <w:numFmt w:val="decimal"/>
      <w:lvlText w:val="%3."/>
      <w:lvlJc w:val="left"/>
      <w:pPr>
        <w:ind w:left="357" w:hanging="357"/>
      </w:pPr>
    </w:lvl>
    <w:lvl w:ilvl="3">
      <w:start w:val="1"/>
      <w:numFmt w:val="decimal"/>
      <w:lvlText w:val="%4."/>
      <w:lvlJc w:val="left"/>
      <w:pPr>
        <w:ind w:left="3220" w:hanging="360"/>
      </w:pPr>
    </w:lvl>
    <w:lvl w:ilvl="4">
      <w:start w:val="1"/>
      <w:numFmt w:val="lowerLetter"/>
      <w:lvlText w:val="%5."/>
      <w:lvlJc w:val="left"/>
      <w:pPr>
        <w:ind w:left="3940" w:hanging="360"/>
      </w:pPr>
    </w:lvl>
    <w:lvl w:ilvl="5">
      <w:start w:val="1"/>
      <w:numFmt w:val="lowerRoman"/>
      <w:lvlText w:val="%6."/>
      <w:lvlJc w:val="right"/>
      <w:pPr>
        <w:ind w:left="4660" w:hanging="180"/>
      </w:pPr>
    </w:lvl>
    <w:lvl w:ilvl="6">
      <w:start w:val="1"/>
      <w:numFmt w:val="decimal"/>
      <w:lvlText w:val="%7."/>
      <w:lvlJc w:val="left"/>
      <w:pPr>
        <w:ind w:left="5380" w:hanging="360"/>
      </w:pPr>
    </w:lvl>
    <w:lvl w:ilvl="7">
      <w:start w:val="1"/>
      <w:numFmt w:val="lowerLetter"/>
      <w:lvlText w:val="%8."/>
      <w:lvlJc w:val="left"/>
      <w:pPr>
        <w:ind w:left="6100" w:hanging="360"/>
      </w:pPr>
    </w:lvl>
    <w:lvl w:ilvl="8">
      <w:start w:val="1"/>
      <w:numFmt w:val="lowerRoman"/>
      <w:lvlText w:val="%9."/>
      <w:lvlJc w:val="right"/>
      <w:pPr>
        <w:ind w:left="6820" w:hanging="180"/>
      </w:pPr>
    </w:lvl>
  </w:abstractNum>
  <w:abstractNum w:abstractNumId="12">
    <w:nsid w:val="48134773"/>
    <w:multiLevelType w:val="hybridMultilevel"/>
    <w:tmpl w:val="DE6EA958"/>
    <w:lvl w:ilvl="0" w:tplc="04150017">
      <w:start w:val="1"/>
      <w:numFmt w:val="lowerLetter"/>
      <w:lvlText w:val="%1)"/>
      <w:lvlJc w:val="left"/>
      <w:pPr>
        <w:ind w:left="720" w:hanging="360"/>
      </w:pPr>
      <w:rPr>
        <w:rFonts w:hint="default"/>
      </w:rPr>
    </w:lvl>
    <w:lvl w:ilvl="1" w:tplc="04150017"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3">
    <w:nsid w:val="4A4D350A"/>
    <w:multiLevelType w:val="hybridMultilevel"/>
    <w:tmpl w:val="BE1A5E62"/>
    <w:lvl w:ilvl="0" w:tplc="4380D992">
      <w:start w:val="1"/>
      <w:numFmt w:val="decimal"/>
      <w:pStyle w:val="Paragraf"/>
      <w:lvlText w:val="§ %1"/>
      <w:lvlJc w:val="center"/>
      <w:pPr>
        <w:tabs>
          <w:tab w:val="num" w:pos="284"/>
        </w:tabs>
        <w:ind w:left="284" w:hanging="284"/>
      </w:pPr>
      <w:rPr>
        <w:rFonts w:hint="default"/>
      </w:rPr>
    </w:lvl>
    <w:lvl w:ilvl="1" w:tplc="5E58CF40">
      <w:start w:val="1"/>
      <w:numFmt w:val="bullet"/>
      <w:pStyle w:val="Listanumerowana4"/>
      <w:lvlText w:val=""/>
      <w:lvlJc w:val="left"/>
      <w:pPr>
        <w:tabs>
          <w:tab w:val="num" w:pos="1440"/>
        </w:tabs>
        <w:ind w:left="1440" w:hanging="360"/>
      </w:pPr>
      <w:rPr>
        <w:rFonts w:ascii="Wingdings" w:hAnsi="Wingdings" w:hint="default"/>
        <w:sz w:val="16"/>
      </w:rPr>
    </w:lvl>
    <w:lvl w:ilvl="2" w:tplc="43A20EB0" w:tentative="1">
      <w:start w:val="1"/>
      <w:numFmt w:val="lowerRoman"/>
      <w:lvlText w:val="%3."/>
      <w:lvlJc w:val="right"/>
      <w:pPr>
        <w:tabs>
          <w:tab w:val="num" w:pos="2160"/>
        </w:tabs>
        <w:ind w:left="2160" w:hanging="180"/>
      </w:pPr>
    </w:lvl>
    <w:lvl w:ilvl="3" w:tplc="B726DC1E" w:tentative="1">
      <w:start w:val="1"/>
      <w:numFmt w:val="decimal"/>
      <w:lvlText w:val="%4."/>
      <w:lvlJc w:val="left"/>
      <w:pPr>
        <w:tabs>
          <w:tab w:val="num" w:pos="2880"/>
        </w:tabs>
        <w:ind w:left="2880" w:hanging="360"/>
      </w:pPr>
    </w:lvl>
    <w:lvl w:ilvl="4" w:tplc="0C14AF08" w:tentative="1">
      <w:start w:val="1"/>
      <w:numFmt w:val="lowerLetter"/>
      <w:lvlText w:val="%5."/>
      <w:lvlJc w:val="left"/>
      <w:pPr>
        <w:tabs>
          <w:tab w:val="num" w:pos="3600"/>
        </w:tabs>
        <w:ind w:left="3600" w:hanging="360"/>
      </w:pPr>
    </w:lvl>
    <w:lvl w:ilvl="5" w:tplc="4ECE9C7E" w:tentative="1">
      <w:start w:val="1"/>
      <w:numFmt w:val="lowerRoman"/>
      <w:lvlText w:val="%6."/>
      <w:lvlJc w:val="right"/>
      <w:pPr>
        <w:tabs>
          <w:tab w:val="num" w:pos="4320"/>
        </w:tabs>
        <w:ind w:left="4320" w:hanging="180"/>
      </w:pPr>
    </w:lvl>
    <w:lvl w:ilvl="6" w:tplc="38D8FF3A" w:tentative="1">
      <w:start w:val="1"/>
      <w:numFmt w:val="decimal"/>
      <w:lvlText w:val="%7."/>
      <w:lvlJc w:val="left"/>
      <w:pPr>
        <w:tabs>
          <w:tab w:val="num" w:pos="5040"/>
        </w:tabs>
        <w:ind w:left="5040" w:hanging="360"/>
      </w:pPr>
    </w:lvl>
    <w:lvl w:ilvl="7" w:tplc="FAA65440" w:tentative="1">
      <w:start w:val="1"/>
      <w:numFmt w:val="lowerLetter"/>
      <w:lvlText w:val="%8."/>
      <w:lvlJc w:val="left"/>
      <w:pPr>
        <w:tabs>
          <w:tab w:val="num" w:pos="5760"/>
        </w:tabs>
        <w:ind w:left="5760" w:hanging="360"/>
      </w:pPr>
    </w:lvl>
    <w:lvl w:ilvl="8" w:tplc="83D05F5A" w:tentative="1">
      <w:start w:val="1"/>
      <w:numFmt w:val="lowerRoman"/>
      <w:lvlText w:val="%9."/>
      <w:lvlJc w:val="right"/>
      <w:pPr>
        <w:tabs>
          <w:tab w:val="num" w:pos="6480"/>
        </w:tabs>
        <w:ind w:left="6480" w:hanging="180"/>
      </w:pPr>
    </w:lvl>
  </w:abstractNum>
  <w:abstractNum w:abstractNumId="14">
    <w:nsid w:val="4C3E3C52"/>
    <w:multiLevelType w:val="multilevel"/>
    <w:tmpl w:val="A71C68B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nsid w:val="4FA93A21"/>
    <w:multiLevelType w:val="hybridMultilevel"/>
    <w:tmpl w:val="51525082"/>
    <w:lvl w:ilvl="0" w:tplc="34CCE20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53F06E88"/>
    <w:multiLevelType w:val="multilevel"/>
    <w:tmpl w:val="792CFCF2"/>
    <w:styleLink w:val="Biecalista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56997A6D"/>
    <w:multiLevelType w:val="hybridMultilevel"/>
    <w:tmpl w:val="F6A498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A75073B"/>
    <w:multiLevelType w:val="multilevel"/>
    <w:tmpl w:val="F362989C"/>
    <w:lvl w:ilvl="0">
      <w:start w:val="1"/>
      <w:numFmt w:val="decimal"/>
      <w:lvlText w:val="%1."/>
      <w:lvlJc w:val="left"/>
      <w:pPr>
        <w:ind w:left="360" w:hanging="360"/>
      </w:pPr>
      <w:rPr>
        <w:rFonts w:ascii="Arial" w:eastAsia="Times New Roman" w:hAnsi="Arial" w:cs="Arial"/>
      </w:rPr>
    </w:lvl>
    <w:lvl w:ilvl="1">
      <w:start w:val="1"/>
      <w:numFmt w:val="decimal"/>
      <w:lvlText w:val="%2."/>
      <w:lvlJc w:val="left"/>
      <w:pPr>
        <w:ind w:left="1080" w:hanging="360"/>
      </w:pPr>
    </w:lvl>
    <w:lvl w:ilvl="2">
      <w:start w:val="1"/>
      <w:numFmt w:val="decimal"/>
      <w:lvlText w:val="%3)"/>
      <w:lvlJc w:val="lef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nsid w:val="5D1701CA"/>
    <w:multiLevelType w:val="hybridMultilevel"/>
    <w:tmpl w:val="A34AB7B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5E152784"/>
    <w:multiLevelType w:val="hybridMultilevel"/>
    <w:tmpl w:val="95E02048"/>
    <w:lvl w:ilvl="0" w:tplc="BFD4DA3E">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nsid w:val="62A06D39"/>
    <w:multiLevelType w:val="hybridMultilevel"/>
    <w:tmpl w:val="C4C0A54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988A7FCE">
      <w:start w:val="9"/>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3575827"/>
    <w:multiLevelType w:val="multilevel"/>
    <w:tmpl w:val="75CA4D7E"/>
    <w:styleLink w:val="Styl221"/>
    <w:lvl w:ilvl="0">
      <w:start w:val="1"/>
      <w:numFmt w:val="decimal"/>
      <w:lvlText w:val="%1."/>
      <w:lvlJc w:val="left"/>
      <w:pPr>
        <w:ind w:left="360" w:hanging="360"/>
      </w:pPr>
      <w:rPr>
        <w:rFonts w:cs="Times New Roman"/>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b w:val="0"/>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720" w:hanging="72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080" w:hanging="1080"/>
      </w:pPr>
      <w:rPr>
        <w:rFonts w:cs="Times New Roman" w:hint="default"/>
      </w:rPr>
    </w:lvl>
    <w:lvl w:ilvl="7">
      <w:start w:val="1"/>
      <w:numFmt w:val="decimal"/>
      <w:isLgl/>
      <w:lvlText w:val="%1.%2.%3.%4.%5.%6.%7.%8."/>
      <w:lvlJc w:val="left"/>
      <w:pPr>
        <w:ind w:left="1080" w:hanging="108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3">
    <w:nsid w:val="697B6AEF"/>
    <w:multiLevelType w:val="hybridMultilevel"/>
    <w:tmpl w:val="5C70B024"/>
    <w:lvl w:ilvl="0" w:tplc="505EB6E4">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4">
    <w:nsid w:val="6A9347B4"/>
    <w:multiLevelType w:val="hybridMultilevel"/>
    <w:tmpl w:val="19A2BB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AA33CCC"/>
    <w:multiLevelType w:val="multilevel"/>
    <w:tmpl w:val="3022D1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71F45D76"/>
    <w:multiLevelType w:val="hybridMultilevel"/>
    <w:tmpl w:val="3AFA14F6"/>
    <w:styleLink w:val="ListaTabela10pt2"/>
    <w:lvl w:ilvl="0" w:tplc="5E509842">
      <w:start w:val="1"/>
      <w:numFmt w:val="decimal"/>
      <w:lvlText w:val="%1)"/>
      <w:lvlJc w:val="left"/>
      <w:pPr>
        <w:ind w:left="720" w:hanging="360"/>
      </w:pPr>
      <w:rPr>
        <w:rFonts w:ascii="Palatino Linotype" w:eastAsia="Calibri" w:hAnsi="Palatino Linotype" w:cs="Times New Roman"/>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nsid w:val="73AF5C59"/>
    <w:multiLevelType w:val="hybridMultilevel"/>
    <w:tmpl w:val="AF68C434"/>
    <w:lvl w:ilvl="0" w:tplc="FFFFFFFF">
      <w:start w:val="1"/>
      <w:numFmt w:val="decimal"/>
      <w:lvlText w:val="%1."/>
      <w:lvlJc w:val="left"/>
      <w:pPr>
        <w:ind w:left="360" w:hanging="360"/>
      </w:pPr>
      <w:rPr>
        <w:b/>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8">
    <w:nsid w:val="781C2416"/>
    <w:multiLevelType w:val="hybridMultilevel"/>
    <w:tmpl w:val="E230E064"/>
    <w:lvl w:ilvl="0" w:tplc="EEFCCD62">
      <w:start w:val="1"/>
      <w:numFmt w:val="decimal"/>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8A34BF3"/>
    <w:multiLevelType w:val="multilevel"/>
    <w:tmpl w:val="96DE2BB4"/>
    <w:lvl w:ilvl="0">
      <w:start w:val="1"/>
      <w:numFmt w:val="decimal"/>
      <w:lvlText w:val="%1)"/>
      <w:lvlJc w:val="left"/>
      <w:pPr>
        <w:ind w:left="1068" w:hanging="360"/>
      </w:pPr>
      <w:rPr>
        <w:rFonts w:ascii="Arial" w:eastAsia="Times New Roman" w:hAnsi="Arial" w:cs="Arial"/>
      </w:rPr>
    </w:lvl>
    <w:lvl w:ilvl="1">
      <w:start w:val="1"/>
      <w:numFmt w:val="decimal"/>
      <w:lvlText w:val="%2."/>
      <w:lvlJc w:val="left"/>
      <w:pPr>
        <w:ind w:left="1788" w:hanging="360"/>
      </w:pPr>
    </w:lvl>
    <w:lvl w:ilvl="2">
      <w:start w:val="1"/>
      <w:numFmt w:val="decimal"/>
      <w:lvlText w:val="%3)"/>
      <w:lvlJc w:val="lef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0">
    <w:nsid w:val="7A9E505F"/>
    <w:multiLevelType w:val="hybridMultilevel"/>
    <w:tmpl w:val="F72E5EC0"/>
    <w:lvl w:ilvl="0" w:tplc="0415000F">
      <w:start w:val="1"/>
      <w:numFmt w:val="decimal"/>
      <w:lvlText w:val="%1."/>
      <w:lvlJc w:val="left"/>
      <w:pPr>
        <w:ind w:left="360" w:hanging="360"/>
      </w:pPr>
      <w:rPr>
        <w:rFonts w:hint="default"/>
        <w:i w:val="0"/>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12"/>
  </w:num>
  <w:num w:numId="3">
    <w:abstractNumId w:val="28"/>
  </w:num>
  <w:num w:numId="4">
    <w:abstractNumId w:val="2"/>
  </w:num>
  <w:num w:numId="5">
    <w:abstractNumId w:val="23"/>
  </w:num>
  <w:num w:numId="6">
    <w:abstractNumId w:val="13"/>
  </w:num>
  <w:num w:numId="7">
    <w:abstractNumId w:val="26"/>
  </w:num>
  <w:num w:numId="8">
    <w:abstractNumId w:val="22"/>
  </w:num>
  <w:num w:numId="9">
    <w:abstractNumId w:val="0"/>
  </w:num>
  <w:num w:numId="10">
    <w:abstractNumId w:val="20"/>
  </w:num>
  <w:num w:numId="11">
    <w:abstractNumId w:val="21"/>
  </w:num>
  <w:num w:numId="12">
    <w:abstractNumId w:val="5"/>
  </w:num>
  <w:num w:numId="13">
    <w:abstractNumId w:val="11"/>
  </w:num>
  <w:num w:numId="14">
    <w:abstractNumId w:val="7"/>
  </w:num>
  <w:num w:numId="15">
    <w:abstractNumId w:val="1"/>
  </w:num>
  <w:num w:numId="16">
    <w:abstractNumId w:val="30"/>
  </w:num>
  <w:num w:numId="17">
    <w:abstractNumId w:val="16"/>
  </w:num>
  <w:num w:numId="18">
    <w:abstractNumId w:val="17"/>
  </w:num>
  <w:num w:numId="19">
    <w:abstractNumId w:val="18"/>
  </w:num>
  <w:num w:numId="20">
    <w:abstractNumId w:val="25"/>
  </w:num>
  <w:num w:numId="21">
    <w:abstractNumId w:val="4"/>
  </w:num>
  <w:num w:numId="22">
    <w:abstractNumId w:val="3"/>
  </w:num>
  <w:num w:numId="23">
    <w:abstractNumId w:val="14"/>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24"/>
  </w:num>
  <w:num w:numId="30">
    <w:abstractNumId w:val="8"/>
  </w:num>
  <w:num w:numId="31">
    <w:abstractNumId w:val="29"/>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arostwo Starostwo">
    <w15:presenceInfo w15:providerId="Windows Live" w15:userId="4657608c7ba822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EB6"/>
    <w:rsid w:val="00000704"/>
    <w:rsid w:val="000009D6"/>
    <w:rsid w:val="000014D8"/>
    <w:rsid w:val="000016E1"/>
    <w:rsid w:val="000017F6"/>
    <w:rsid w:val="00001F03"/>
    <w:rsid w:val="00002974"/>
    <w:rsid w:val="0000459E"/>
    <w:rsid w:val="0000591E"/>
    <w:rsid w:val="00013A8C"/>
    <w:rsid w:val="00013B27"/>
    <w:rsid w:val="00014620"/>
    <w:rsid w:val="000152F0"/>
    <w:rsid w:val="000220A7"/>
    <w:rsid w:val="00025907"/>
    <w:rsid w:val="0003229E"/>
    <w:rsid w:val="00032355"/>
    <w:rsid w:val="00033E62"/>
    <w:rsid w:val="00034A19"/>
    <w:rsid w:val="00037061"/>
    <w:rsid w:val="000406DC"/>
    <w:rsid w:val="00041E31"/>
    <w:rsid w:val="00042523"/>
    <w:rsid w:val="0004503B"/>
    <w:rsid w:val="00045176"/>
    <w:rsid w:val="00047020"/>
    <w:rsid w:val="000543DA"/>
    <w:rsid w:val="0005532C"/>
    <w:rsid w:val="00056C00"/>
    <w:rsid w:val="00060649"/>
    <w:rsid w:val="000617AC"/>
    <w:rsid w:val="00062EC3"/>
    <w:rsid w:val="0007010E"/>
    <w:rsid w:val="00070952"/>
    <w:rsid w:val="0008274A"/>
    <w:rsid w:val="0008279F"/>
    <w:rsid w:val="000932BB"/>
    <w:rsid w:val="0009334E"/>
    <w:rsid w:val="00094115"/>
    <w:rsid w:val="000972B6"/>
    <w:rsid w:val="000976E3"/>
    <w:rsid w:val="000A0BAB"/>
    <w:rsid w:val="000A4610"/>
    <w:rsid w:val="000A5453"/>
    <w:rsid w:val="000B0D92"/>
    <w:rsid w:val="000B2307"/>
    <w:rsid w:val="000B2772"/>
    <w:rsid w:val="000B50BC"/>
    <w:rsid w:val="000B50E2"/>
    <w:rsid w:val="000B5EEC"/>
    <w:rsid w:val="000C3D01"/>
    <w:rsid w:val="000D0747"/>
    <w:rsid w:val="000D269B"/>
    <w:rsid w:val="000D2792"/>
    <w:rsid w:val="000D45B0"/>
    <w:rsid w:val="000D6E26"/>
    <w:rsid w:val="000D6E29"/>
    <w:rsid w:val="000D7B3B"/>
    <w:rsid w:val="000E4005"/>
    <w:rsid w:val="000E420A"/>
    <w:rsid w:val="000E50CF"/>
    <w:rsid w:val="000E5F3E"/>
    <w:rsid w:val="000E5F56"/>
    <w:rsid w:val="000F4DF3"/>
    <w:rsid w:val="00100498"/>
    <w:rsid w:val="001035F4"/>
    <w:rsid w:val="00104321"/>
    <w:rsid w:val="00104771"/>
    <w:rsid w:val="00106E3A"/>
    <w:rsid w:val="00110A95"/>
    <w:rsid w:val="001131B2"/>
    <w:rsid w:val="00113B0B"/>
    <w:rsid w:val="00116638"/>
    <w:rsid w:val="00117E1D"/>
    <w:rsid w:val="0012115E"/>
    <w:rsid w:val="00121636"/>
    <w:rsid w:val="00123533"/>
    <w:rsid w:val="00131869"/>
    <w:rsid w:val="001345D7"/>
    <w:rsid w:val="00141039"/>
    <w:rsid w:val="00141C33"/>
    <w:rsid w:val="001449EB"/>
    <w:rsid w:val="001454B8"/>
    <w:rsid w:val="00151197"/>
    <w:rsid w:val="00152373"/>
    <w:rsid w:val="001578B3"/>
    <w:rsid w:val="00160E45"/>
    <w:rsid w:val="00161C85"/>
    <w:rsid w:val="00162367"/>
    <w:rsid w:val="00164398"/>
    <w:rsid w:val="00164C76"/>
    <w:rsid w:val="00164CCD"/>
    <w:rsid w:val="001678FE"/>
    <w:rsid w:val="00171115"/>
    <w:rsid w:val="00172065"/>
    <w:rsid w:val="00175233"/>
    <w:rsid w:val="0017649A"/>
    <w:rsid w:val="0018193D"/>
    <w:rsid w:val="001866F7"/>
    <w:rsid w:val="001946FF"/>
    <w:rsid w:val="00195A13"/>
    <w:rsid w:val="00195B58"/>
    <w:rsid w:val="00196ADB"/>
    <w:rsid w:val="00196CEE"/>
    <w:rsid w:val="001A06B1"/>
    <w:rsid w:val="001B0446"/>
    <w:rsid w:val="001B073F"/>
    <w:rsid w:val="001B2835"/>
    <w:rsid w:val="001B3115"/>
    <w:rsid w:val="001B78C1"/>
    <w:rsid w:val="001B7B59"/>
    <w:rsid w:val="001C7E83"/>
    <w:rsid w:val="001D19CB"/>
    <w:rsid w:val="001D205F"/>
    <w:rsid w:val="001D29ED"/>
    <w:rsid w:val="001D30BA"/>
    <w:rsid w:val="001D57DC"/>
    <w:rsid w:val="001D5CFB"/>
    <w:rsid w:val="001D6719"/>
    <w:rsid w:val="001D7F3B"/>
    <w:rsid w:val="001E077E"/>
    <w:rsid w:val="001E2968"/>
    <w:rsid w:val="001E36D6"/>
    <w:rsid w:val="001E60A8"/>
    <w:rsid w:val="001F27BC"/>
    <w:rsid w:val="001F414F"/>
    <w:rsid w:val="001F52AF"/>
    <w:rsid w:val="00200F42"/>
    <w:rsid w:val="0020375C"/>
    <w:rsid w:val="00204460"/>
    <w:rsid w:val="0020460C"/>
    <w:rsid w:val="00204DA5"/>
    <w:rsid w:val="002059C9"/>
    <w:rsid w:val="00206596"/>
    <w:rsid w:val="00210287"/>
    <w:rsid w:val="00211683"/>
    <w:rsid w:val="002118AC"/>
    <w:rsid w:val="00212F27"/>
    <w:rsid w:val="00213638"/>
    <w:rsid w:val="00222981"/>
    <w:rsid w:val="00222F98"/>
    <w:rsid w:val="00225352"/>
    <w:rsid w:val="002262F9"/>
    <w:rsid w:val="002270FE"/>
    <w:rsid w:val="00227753"/>
    <w:rsid w:val="0023233A"/>
    <w:rsid w:val="002371E1"/>
    <w:rsid w:val="0024009C"/>
    <w:rsid w:val="002415F5"/>
    <w:rsid w:val="00243F0C"/>
    <w:rsid w:val="00244976"/>
    <w:rsid w:val="00245646"/>
    <w:rsid w:val="0024657A"/>
    <w:rsid w:val="00250591"/>
    <w:rsid w:val="00251B95"/>
    <w:rsid w:val="002529D7"/>
    <w:rsid w:val="00253460"/>
    <w:rsid w:val="00256782"/>
    <w:rsid w:val="0025761C"/>
    <w:rsid w:val="00265E2F"/>
    <w:rsid w:val="00266348"/>
    <w:rsid w:val="0027679E"/>
    <w:rsid w:val="002802C3"/>
    <w:rsid w:val="002846E6"/>
    <w:rsid w:val="00286898"/>
    <w:rsid w:val="00287EA8"/>
    <w:rsid w:val="002A2AA4"/>
    <w:rsid w:val="002A3766"/>
    <w:rsid w:val="002A4E91"/>
    <w:rsid w:val="002A6541"/>
    <w:rsid w:val="002A7169"/>
    <w:rsid w:val="002B5D43"/>
    <w:rsid w:val="002B600F"/>
    <w:rsid w:val="002C1CE8"/>
    <w:rsid w:val="002C2EA5"/>
    <w:rsid w:val="002C3892"/>
    <w:rsid w:val="002C62D8"/>
    <w:rsid w:val="002C68FA"/>
    <w:rsid w:val="002D1605"/>
    <w:rsid w:val="002D173F"/>
    <w:rsid w:val="002E0820"/>
    <w:rsid w:val="002E2F1D"/>
    <w:rsid w:val="002E383B"/>
    <w:rsid w:val="002E3AE5"/>
    <w:rsid w:val="002E3E7A"/>
    <w:rsid w:val="002E42E3"/>
    <w:rsid w:val="002E6E3A"/>
    <w:rsid w:val="002F1BF0"/>
    <w:rsid w:val="002F2DD8"/>
    <w:rsid w:val="002F5078"/>
    <w:rsid w:val="002F699E"/>
    <w:rsid w:val="00303A6F"/>
    <w:rsid w:val="003048B9"/>
    <w:rsid w:val="0030641A"/>
    <w:rsid w:val="00312CDB"/>
    <w:rsid w:val="00312D00"/>
    <w:rsid w:val="003132CF"/>
    <w:rsid w:val="003143D2"/>
    <w:rsid w:val="00316293"/>
    <w:rsid w:val="0031651C"/>
    <w:rsid w:val="003176F7"/>
    <w:rsid w:val="00317B0A"/>
    <w:rsid w:val="0032601B"/>
    <w:rsid w:val="00326356"/>
    <w:rsid w:val="00327EAB"/>
    <w:rsid w:val="00330772"/>
    <w:rsid w:val="00331A15"/>
    <w:rsid w:val="00331AD9"/>
    <w:rsid w:val="003412AC"/>
    <w:rsid w:val="00342711"/>
    <w:rsid w:val="00352615"/>
    <w:rsid w:val="00352664"/>
    <w:rsid w:val="003547AE"/>
    <w:rsid w:val="00356BBA"/>
    <w:rsid w:val="003575EF"/>
    <w:rsid w:val="00357F28"/>
    <w:rsid w:val="003605A6"/>
    <w:rsid w:val="00361E3A"/>
    <w:rsid w:val="00365665"/>
    <w:rsid w:val="0036629D"/>
    <w:rsid w:val="00366940"/>
    <w:rsid w:val="0036744E"/>
    <w:rsid w:val="003719C3"/>
    <w:rsid w:val="00372F6F"/>
    <w:rsid w:val="0037354C"/>
    <w:rsid w:val="003762AE"/>
    <w:rsid w:val="00386F81"/>
    <w:rsid w:val="00390C2D"/>
    <w:rsid w:val="0039131A"/>
    <w:rsid w:val="00392C08"/>
    <w:rsid w:val="00397BD4"/>
    <w:rsid w:val="00397D25"/>
    <w:rsid w:val="003A0D69"/>
    <w:rsid w:val="003A0FDC"/>
    <w:rsid w:val="003A1C34"/>
    <w:rsid w:val="003A5C97"/>
    <w:rsid w:val="003A6EB0"/>
    <w:rsid w:val="003A77AB"/>
    <w:rsid w:val="003B73B7"/>
    <w:rsid w:val="003B7F49"/>
    <w:rsid w:val="003C15C4"/>
    <w:rsid w:val="003C53C5"/>
    <w:rsid w:val="003C5451"/>
    <w:rsid w:val="003C5852"/>
    <w:rsid w:val="003C59A9"/>
    <w:rsid w:val="003C755D"/>
    <w:rsid w:val="003D235C"/>
    <w:rsid w:val="003D510C"/>
    <w:rsid w:val="003E07B6"/>
    <w:rsid w:val="003E0936"/>
    <w:rsid w:val="003E50BC"/>
    <w:rsid w:val="003E61FB"/>
    <w:rsid w:val="003E6C2F"/>
    <w:rsid w:val="003E714C"/>
    <w:rsid w:val="003F1DB7"/>
    <w:rsid w:val="003F1FEB"/>
    <w:rsid w:val="003F2D9E"/>
    <w:rsid w:val="003F3B4C"/>
    <w:rsid w:val="003F4046"/>
    <w:rsid w:val="003F4452"/>
    <w:rsid w:val="003F527F"/>
    <w:rsid w:val="003F5B59"/>
    <w:rsid w:val="004000D4"/>
    <w:rsid w:val="0040421D"/>
    <w:rsid w:val="0041003D"/>
    <w:rsid w:val="00411A68"/>
    <w:rsid w:val="0042229E"/>
    <w:rsid w:val="004227C4"/>
    <w:rsid w:val="00423912"/>
    <w:rsid w:val="0042526E"/>
    <w:rsid w:val="00426580"/>
    <w:rsid w:val="00434963"/>
    <w:rsid w:val="00436395"/>
    <w:rsid w:val="00437278"/>
    <w:rsid w:val="004418E4"/>
    <w:rsid w:val="004425DA"/>
    <w:rsid w:val="00445336"/>
    <w:rsid w:val="00445473"/>
    <w:rsid w:val="00445A8A"/>
    <w:rsid w:val="00446FD6"/>
    <w:rsid w:val="00451A98"/>
    <w:rsid w:val="004529CD"/>
    <w:rsid w:val="004529E2"/>
    <w:rsid w:val="0045396B"/>
    <w:rsid w:val="00454B99"/>
    <w:rsid w:val="00457177"/>
    <w:rsid w:val="00464803"/>
    <w:rsid w:val="00464970"/>
    <w:rsid w:val="004708C8"/>
    <w:rsid w:val="00471D3D"/>
    <w:rsid w:val="00472B35"/>
    <w:rsid w:val="00472BA6"/>
    <w:rsid w:val="004739AE"/>
    <w:rsid w:val="004751C5"/>
    <w:rsid w:val="00475AC0"/>
    <w:rsid w:val="00476012"/>
    <w:rsid w:val="00477442"/>
    <w:rsid w:val="0048031E"/>
    <w:rsid w:val="00483BCF"/>
    <w:rsid w:val="004855F1"/>
    <w:rsid w:val="004858C7"/>
    <w:rsid w:val="0048604A"/>
    <w:rsid w:val="0049313F"/>
    <w:rsid w:val="0049389E"/>
    <w:rsid w:val="00493C6B"/>
    <w:rsid w:val="004966DD"/>
    <w:rsid w:val="00496745"/>
    <w:rsid w:val="004A10A0"/>
    <w:rsid w:val="004A161F"/>
    <w:rsid w:val="004A3096"/>
    <w:rsid w:val="004A6D1A"/>
    <w:rsid w:val="004B35F4"/>
    <w:rsid w:val="004B369D"/>
    <w:rsid w:val="004B462D"/>
    <w:rsid w:val="004B51EB"/>
    <w:rsid w:val="004B54C1"/>
    <w:rsid w:val="004B6957"/>
    <w:rsid w:val="004C0955"/>
    <w:rsid w:val="004C1595"/>
    <w:rsid w:val="004C1BB4"/>
    <w:rsid w:val="004C2A02"/>
    <w:rsid w:val="004C3985"/>
    <w:rsid w:val="004C5562"/>
    <w:rsid w:val="004C6AD0"/>
    <w:rsid w:val="004D315E"/>
    <w:rsid w:val="004D4B37"/>
    <w:rsid w:val="004D7E28"/>
    <w:rsid w:val="004E18F6"/>
    <w:rsid w:val="004E1F43"/>
    <w:rsid w:val="004E7A98"/>
    <w:rsid w:val="004E7C41"/>
    <w:rsid w:val="004F31B6"/>
    <w:rsid w:val="004F34AA"/>
    <w:rsid w:val="004F6496"/>
    <w:rsid w:val="005029EF"/>
    <w:rsid w:val="005078FF"/>
    <w:rsid w:val="00510448"/>
    <w:rsid w:val="005228A1"/>
    <w:rsid w:val="00522F56"/>
    <w:rsid w:val="00523103"/>
    <w:rsid w:val="00523774"/>
    <w:rsid w:val="00530D2D"/>
    <w:rsid w:val="00533074"/>
    <w:rsid w:val="00541681"/>
    <w:rsid w:val="005416CC"/>
    <w:rsid w:val="00543E19"/>
    <w:rsid w:val="00544FC6"/>
    <w:rsid w:val="005476CC"/>
    <w:rsid w:val="00550759"/>
    <w:rsid w:val="00551ED3"/>
    <w:rsid w:val="005558AC"/>
    <w:rsid w:val="00555D94"/>
    <w:rsid w:val="00564954"/>
    <w:rsid w:val="005731C5"/>
    <w:rsid w:val="00582181"/>
    <w:rsid w:val="005854C4"/>
    <w:rsid w:val="00585883"/>
    <w:rsid w:val="00586472"/>
    <w:rsid w:val="00593012"/>
    <w:rsid w:val="00593790"/>
    <w:rsid w:val="00597BA9"/>
    <w:rsid w:val="005A12A0"/>
    <w:rsid w:val="005A47F1"/>
    <w:rsid w:val="005A5A0A"/>
    <w:rsid w:val="005B2389"/>
    <w:rsid w:val="005B39D7"/>
    <w:rsid w:val="005B5F5D"/>
    <w:rsid w:val="005B7DE3"/>
    <w:rsid w:val="005C28B8"/>
    <w:rsid w:val="005C2F5E"/>
    <w:rsid w:val="005C3123"/>
    <w:rsid w:val="005C5A5F"/>
    <w:rsid w:val="005C63DA"/>
    <w:rsid w:val="005F1175"/>
    <w:rsid w:val="005F4660"/>
    <w:rsid w:val="005F48DD"/>
    <w:rsid w:val="005F4937"/>
    <w:rsid w:val="005F4CB8"/>
    <w:rsid w:val="005F4D05"/>
    <w:rsid w:val="00602CE0"/>
    <w:rsid w:val="00602FA7"/>
    <w:rsid w:val="006035D2"/>
    <w:rsid w:val="00604E00"/>
    <w:rsid w:val="00605A1E"/>
    <w:rsid w:val="00605CA8"/>
    <w:rsid w:val="00605E8F"/>
    <w:rsid w:val="006068DE"/>
    <w:rsid w:val="00607AF1"/>
    <w:rsid w:val="006150A6"/>
    <w:rsid w:val="0061524C"/>
    <w:rsid w:val="00617044"/>
    <w:rsid w:val="00617C4D"/>
    <w:rsid w:val="00625B3A"/>
    <w:rsid w:val="00626A9A"/>
    <w:rsid w:val="00633C16"/>
    <w:rsid w:val="006350F9"/>
    <w:rsid w:val="00637A6C"/>
    <w:rsid w:val="00641777"/>
    <w:rsid w:val="00641CE8"/>
    <w:rsid w:val="006438C3"/>
    <w:rsid w:val="00650D13"/>
    <w:rsid w:val="006520BC"/>
    <w:rsid w:val="00654F83"/>
    <w:rsid w:val="0065566F"/>
    <w:rsid w:val="006618DB"/>
    <w:rsid w:val="00661B0E"/>
    <w:rsid w:val="00662A23"/>
    <w:rsid w:val="00663515"/>
    <w:rsid w:val="006646F5"/>
    <w:rsid w:val="00664777"/>
    <w:rsid w:val="006666E5"/>
    <w:rsid w:val="006757DD"/>
    <w:rsid w:val="006759DC"/>
    <w:rsid w:val="00680BAB"/>
    <w:rsid w:val="00680E77"/>
    <w:rsid w:val="00681CCF"/>
    <w:rsid w:val="006820C7"/>
    <w:rsid w:val="00682D9B"/>
    <w:rsid w:val="00685840"/>
    <w:rsid w:val="006860ED"/>
    <w:rsid w:val="00691BC4"/>
    <w:rsid w:val="00691ED8"/>
    <w:rsid w:val="0069337B"/>
    <w:rsid w:val="00694351"/>
    <w:rsid w:val="006A0CEB"/>
    <w:rsid w:val="006A15DC"/>
    <w:rsid w:val="006A3212"/>
    <w:rsid w:val="006A3580"/>
    <w:rsid w:val="006B06C9"/>
    <w:rsid w:val="006B3054"/>
    <w:rsid w:val="006B400E"/>
    <w:rsid w:val="006B4A70"/>
    <w:rsid w:val="006B579F"/>
    <w:rsid w:val="006C2971"/>
    <w:rsid w:val="006C32EF"/>
    <w:rsid w:val="006C34B8"/>
    <w:rsid w:val="006C7588"/>
    <w:rsid w:val="006C778D"/>
    <w:rsid w:val="006D7717"/>
    <w:rsid w:val="006E00EE"/>
    <w:rsid w:val="006E1AAF"/>
    <w:rsid w:val="006E21F7"/>
    <w:rsid w:val="006E2E01"/>
    <w:rsid w:val="006F2803"/>
    <w:rsid w:val="006F51BD"/>
    <w:rsid w:val="0070246B"/>
    <w:rsid w:val="007065C1"/>
    <w:rsid w:val="0071404C"/>
    <w:rsid w:val="0071697C"/>
    <w:rsid w:val="00717D80"/>
    <w:rsid w:val="0072403E"/>
    <w:rsid w:val="007243D0"/>
    <w:rsid w:val="00724A41"/>
    <w:rsid w:val="00726848"/>
    <w:rsid w:val="007334D6"/>
    <w:rsid w:val="00733609"/>
    <w:rsid w:val="00733F41"/>
    <w:rsid w:val="007340A3"/>
    <w:rsid w:val="00734948"/>
    <w:rsid w:val="00734DBF"/>
    <w:rsid w:val="00735FB2"/>
    <w:rsid w:val="007364BA"/>
    <w:rsid w:val="00737894"/>
    <w:rsid w:val="00740186"/>
    <w:rsid w:val="00742BB3"/>
    <w:rsid w:val="00743D6E"/>
    <w:rsid w:val="00745525"/>
    <w:rsid w:val="00745E4A"/>
    <w:rsid w:val="00751303"/>
    <w:rsid w:val="00751DF0"/>
    <w:rsid w:val="007535B7"/>
    <w:rsid w:val="0075608D"/>
    <w:rsid w:val="00757416"/>
    <w:rsid w:val="00761426"/>
    <w:rsid w:val="00761F7E"/>
    <w:rsid w:val="007629DE"/>
    <w:rsid w:val="00764857"/>
    <w:rsid w:val="0076617D"/>
    <w:rsid w:val="00767E36"/>
    <w:rsid w:val="00772518"/>
    <w:rsid w:val="0077385C"/>
    <w:rsid w:val="00776B5A"/>
    <w:rsid w:val="00777685"/>
    <w:rsid w:val="007827B3"/>
    <w:rsid w:val="00784646"/>
    <w:rsid w:val="00786192"/>
    <w:rsid w:val="007872F6"/>
    <w:rsid w:val="00790B5A"/>
    <w:rsid w:val="0079267B"/>
    <w:rsid w:val="0079268E"/>
    <w:rsid w:val="00792D35"/>
    <w:rsid w:val="00793862"/>
    <w:rsid w:val="007955AE"/>
    <w:rsid w:val="007A1363"/>
    <w:rsid w:val="007A14F9"/>
    <w:rsid w:val="007A5F9F"/>
    <w:rsid w:val="007B1EB2"/>
    <w:rsid w:val="007B25FF"/>
    <w:rsid w:val="007B3E98"/>
    <w:rsid w:val="007B47BB"/>
    <w:rsid w:val="007B62FE"/>
    <w:rsid w:val="007C0A12"/>
    <w:rsid w:val="007C5265"/>
    <w:rsid w:val="007C5E6A"/>
    <w:rsid w:val="007C6ABE"/>
    <w:rsid w:val="007D14A7"/>
    <w:rsid w:val="007D2AA4"/>
    <w:rsid w:val="007D61C9"/>
    <w:rsid w:val="007E1965"/>
    <w:rsid w:val="007E6FAB"/>
    <w:rsid w:val="007E7D68"/>
    <w:rsid w:val="007F1F36"/>
    <w:rsid w:val="007F3D86"/>
    <w:rsid w:val="007F5534"/>
    <w:rsid w:val="007F5C68"/>
    <w:rsid w:val="00802064"/>
    <w:rsid w:val="0080225A"/>
    <w:rsid w:val="00804180"/>
    <w:rsid w:val="008046FA"/>
    <w:rsid w:val="008107C8"/>
    <w:rsid w:val="00814D90"/>
    <w:rsid w:val="0081669A"/>
    <w:rsid w:val="00822EB6"/>
    <w:rsid w:val="008249C7"/>
    <w:rsid w:val="00826665"/>
    <w:rsid w:val="00831AE8"/>
    <w:rsid w:val="0083254B"/>
    <w:rsid w:val="00832D3E"/>
    <w:rsid w:val="0083445C"/>
    <w:rsid w:val="0083733A"/>
    <w:rsid w:val="00841E47"/>
    <w:rsid w:val="008471DE"/>
    <w:rsid w:val="00847B79"/>
    <w:rsid w:val="008530E0"/>
    <w:rsid w:val="00861E36"/>
    <w:rsid w:val="008646E2"/>
    <w:rsid w:val="00865FDA"/>
    <w:rsid w:val="0086606B"/>
    <w:rsid w:val="00867968"/>
    <w:rsid w:val="00867B0C"/>
    <w:rsid w:val="00867F8D"/>
    <w:rsid w:val="0087011C"/>
    <w:rsid w:val="00870A2C"/>
    <w:rsid w:val="00870AB8"/>
    <w:rsid w:val="008721CB"/>
    <w:rsid w:val="008724A5"/>
    <w:rsid w:val="00880BF5"/>
    <w:rsid w:val="0088162C"/>
    <w:rsid w:val="00884246"/>
    <w:rsid w:val="0089521C"/>
    <w:rsid w:val="008974C5"/>
    <w:rsid w:val="008A00C8"/>
    <w:rsid w:val="008A073C"/>
    <w:rsid w:val="008A1539"/>
    <w:rsid w:val="008A1E88"/>
    <w:rsid w:val="008A7E53"/>
    <w:rsid w:val="008B0683"/>
    <w:rsid w:val="008B0CDA"/>
    <w:rsid w:val="008B16B2"/>
    <w:rsid w:val="008B53E3"/>
    <w:rsid w:val="008B6689"/>
    <w:rsid w:val="008B702E"/>
    <w:rsid w:val="008C0246"/>
    <w:rsid w:val="008C127F"/>
    <w:rsid w:val="008D0C8A"/>
    <w:rsid w:val="008D2963"/>
    <w:rsid w:val="008D33D3"/>
    <w:rsid w:val="008D5A75"/>
    <w:rsid w:val="008D6389"/>
    <w:rsid w:val="008E0E4F"/>
    <w:rsid w:val="008E12D5"/>
    <w:rsid w:val="008E6230"/>
    <w:rsid w:val="008E73A9"/>
    <w:rsid w:val="008F0CF3"/>
    <w:rsid w:val="008F6390"/>
    <w:rsid w:val="008F7993"/>
    <w:rsid w:val="009024BF"/>
    <w:rsid w:val="00905554"/>
    <w:rsid w:val="00905ABC"/>
    <w:rsid w:val="00910EF2"/>
    <w:rsid w:val="009142A6"/>
    <w:rsid w:val="0091685F"/>
    <w:rsid w:val="00916AE2"/>
    <w:rsid w:val="009205FA"/>
    <w:rsid w:val="0092098F"/>
    <w:rsid w:val="009233A7"/>
    <w:rsid w:val="00924946"/>
    <w:rsid w:val="00925D3C"/>
    <w:rsid w:val="00927096"/>
    <w:rsid w:val="00930EBA"/>
    <w:rsid w:val="0093358C"/>
    <w:rsid w:val="00934110"/>
    <w:rsid w:val="0093689C"/>
    <w:rsid w:val="0094312B"/>
    <w:rsid w:val="00944893"/>
    <w:rsid w:val="00952002"/>
    <w:rsid w:val="00952A9E"/>
    <w:rsid w:val="00953F93"/>
    <w:rsid w:val="00954CC0"/>
    <w:rsid w:val="00971156"/>
    <w:rsid w:val="009729C4"/>
    <w:rsid w:val="00972BEE"/>
    <w:rsid w:val="0097332D"/>
    <w:rsid w:val="009756B1"/>
    <w:rsid w:val="0097634F"/>
    <w:rsid w:val="009864F4"/>
    <w:rsid w:val="00990872"/>
    <w:rsid w:val="00993BFC"/>
    <w:rsid w:val="009A1EED"/>
    <w:rsid w:val="009A5AFA"/>
    <w:rsid w:val="009A5B9D"/>
    <w:rsid w:val="009A662F"/>
    <w:rsid w:val="009B0CAD"/>
    <w:rsid w:val="009B4526"/>
    <w:rsid w:val="009B5024"/>
    <w:rsid w:val="009C1981"/>
    <w:rsid w:val="009C23E9"/>
    <w:rsid w:val="009C5435"/>
    <w:rsid w:val="009C7C06"/>
    <w:rsid w:val="009D042A"/>
    <w:rsid w:val="009D098F"/>
    <w:rsid w:val="009D36FC"/>
    <w:rsid w:val="009D6477"/>
    <w:rsid w:val="009E2998"/>
    <w:rsid w:val="009E3B6F"/>
    <w:rsid w:val="009E3FF3"/>
    <w:rsid w:val="009E523B"/>
    <w:rsid w:val="009E67E8"/>
    <w:rsid w:val="009E7618"/>
    <w:rsid w:val="009F13B0"/>
    <w:rsid w:val="009F523A"/>
    <w:rsid w:val="00A03E8B"/>
    <w:rsid w:val="00A046CC"/>
    <w:rsid w:val="00A04943"/>
    <w:rsid w:val="00A05AAD"/>
    <w:rsid w:val="00A128D2"/>
    <w:rsid w:val="00A13EB5"/>
    <w:rsid w:val="00A1579C"/>
    <w:rsid w:val="00A17F15"/>
    <w:rsid w:val="00A22C52"/>
    <w:rsid w:val="00A23635"/>
    <w:rsid w:val="00A254EB"/>
    <w:rsid w:val="00A26B93"/>
    <w:rsid w:val="00A33D91"/>
    <w:rsid w:val="00A43A71"/>
    <w:rsid w:val="00A44BD4"/>
    <w:rsid w:val="00A457BF"/>
    <w:rsid w:val="00A46A2A"/>
    <w:rsid w:val="00A4766B"/>
    <w:rsid w:val="00A514F1"/>
    <w:rsid w:val="00A521B2"/>
    <w:rsid w:val="00A544E3"/>
    <w:rsid w:val="00A549DE"/>
    <w:rsid w:val="00A57EA7"/>
    <w:rsid w:val="00A60BA3"/>
    <w:rsid w:val="00A63B23"/>
    <w:rsid w:val="00A666C6"/>
    <w:rsid w:val="00A70430"/>
    <w:rsid w:val="00A73EC3"/>
    <w:rsid w:val="00A74F27"/>
    <w:rsid w:val="00A75D9C"/>
    <w:rsid w:val="00A83123"/>
    <w:rsid w:val="00A84BF9"/>
    <w:rsid w:val="00A84DBD"/>
    <w:rsid w:val="00A851FF"/>
    <w:rsid w:val="00A85DA6"/>
    <w:rsid w:val="00A862BC"/>
    <w:rsid w:val="00A925A4"/>
    <w:rsid w:val="00A96650"/>
    <w:rsid w:val="00AA0F15"/>
    <w:rsid w:val="00AA1744"/>
    <w:rsid w:val="00AA3095"/>
    <w:rsid w:val="00AA439A"/>
    <w:rsid w:val="00AC41F7"/>
    <w:rsid w:val="00AC5279"/>
    <w:rsid w:val="00AC7EC1"/>
    <w:rsid w:val="00AD0E22"/>
    <w:rsid w:val="00AD4CC5"/>
    <w:rsid w:val="00AE49FF"/>
    <w:rsid w:val="00AE4B85"/>
    <w:rsid w:val="00AE64C2"/>
    <w:rsid w:val="00AF0F2C"/>
    <w:rsid w:val="00AF1221"/>
    <w:rsid w:val="00AF2435"/>
    <w:rsid w:val="00AF6577"/>
    <w:rsid w:val="00AF76EB"/>
    <w:rsid w:val="00B0322D"/>
    <w:rsid w:val="00B047D8"/>
    <w:rsid w:val="00B05B2A"/>
    <w:rsid w:val="00B05B2C"/>
    <w:rsid w:val="00B0658A"/>
    <w:rsid w:val="00B10FEC"/>
    <w:rsid w:val="00B110A9"/>
    <w:rsid w:val="00B12005"/>
    <w:rsid w:val="00B167E2"/>
    <w:rsid w:val="00B215EE"/>
    <w:rsid w:val="00B23398"/>
    <w:rsid w:val="00B302C7"/>
    <w:rsid w:val="00B33502"/>
    <w:rsid w:val="00B40440"/>
    <w:rsid w:val="00B4134A"/>
    <w:rsid w:val="00B41E35"/>
    <w:rsid w:val="00B4234F"/>
    <w:rsid w:val="00B42468"/>
    <w:rsid w:val="00B45D6B"/>
    <w:rsid w:val="00B463B4"/>
    <w:rsid w:val="00B5785E"/>
    <w:rsid w:val="00B60D60"/>
    <w:rsid w:val="00B61CB4"/>
    <w:rsid w:val="00B63EC9"/>
    <w:rsid w:val="00B67E2C"/>
    <w:rsid w:val="00B7030B"/>
    <w:rsid w:val="00B72619"/>
    <w:rsid w:val="00B72BB6"/>
    <w:rsid w:val="00B766AB"/>
    <w:rsid w:val="00B81E3E"/>
    <w:rsid w:val="00B839B0"/>
    <w:rsid w:val="00B8473B"/>
    <w:rsid w:val="00B91073"/>
    <w:rsid w:val="00B963FD"/>
    <w:rsid w:val="00B97F31"/>
    <w:rsid w:val="00BA13D0"/>
    <w:rsid w:val="00BA1C02"/>
    <w:rsid w:val="00BA1D49"/>
    <w:rsid w:val="00BA1DEB"/>
    <w:rsid w:val="00BA49DE"/>
    <w:rsid w:val="00BA5C35"/>
    <w:rsid w:val="00BA7A53"/>
    <w:rsid w:val="00BA7BEC"/>
    <w:rsid w:val="00BB5268"/>
    <w:rsid w:val="00BB6478"/>
    <w:rsid w:val="00BB76F1"/>
    <w:rsid w:val="00BC3723"/>
    <w:rsid w:val="00BC3EEC"/>
    <w:rsid w:val="00BD5A10"/>
    <w:rsid w:val="00BE21CA"/>
    <w:rsid w:val="00BE73D5"/>
    <w:rsid w:val="00BF4B97"/>
    <w:rsid w:val="00C005CA"/>
    <w:rsid w:val="00C020D2"/>
    <w:rsid w:val="00C02E92"/>
    <w:rsid w:val="00C0644E"/>
    <w:rsid w:val="00C110BC"/>
    <w:rsid w:val="00C14844"/>
    <w:rsid w:val="00C1573A"/>
    <w:rsid w:val="00C15B94"/>
    <w:rsid w:val="00C15DC7"/>
    <w:rsid w:val="00C16BFE"/>
    <w:rsid w:val="00C16EB7"/>
    <w:rsid w:val="00C203E7"/>
    <w:rsid w:val="00C20797"/>
    <w:rsid w:val="00C22D57"/>
    <w:rsid w:val="00C23E9C"/>
    <w:rsid w:val="00C2582B"/>
    <w:rsid w:val="00C27E9B"/>
    <w:rsid w:val="00C27F01"/>
    <w:rsid w:val="00C3056D"/>
    <w:rsid w:val="00C30A4B"/>
    <w:rsid w:val="00C31DA2"/>
    <w:rsid w:val="00C356B0"/>
    <w:rsid w:val="00C36B2A"/>
    <w:rsid w:val="00C370C0"/>
    <w:rsid w:val="00C40A6A"/>
    <w:rsid w:val="00C411BD"/>
    <w:rsid w:val="00C419F9"/>
    <w:rsid w:val="00C4707C"/>
    <w:rsid w:val="00C47121"/>
    <w:rsid w:val="00C501B1"/>
    <w:rsid w:val="00C50933"/>
    <w:rsid w:val="00C53C36"/>
    <w:rsid w:val="00C607C1"/>
    <w:rsid w:val="00C66009"/>
    <w:rsid w:val="00C66CAE"/>
    <w:rsid w:val="00C713AA"/>
    <w:rsid w:val="00C75640"/>
    <w:rsid w:val="00C80656"/>
    <w:rsid w:val="00C80C85"/>
    <w:rsid w:val="00C83014"/>
    <w:rsid w:val="00C84B77"/>
    <w:rsid w:val="00C856B5"/>
    <w:rsid w:val="00C87C14"/>
    <w:rsid w:val="00C90122"/>
    <w:rsid w:val="00C90C00"/>
    <w:rsid w:val="00C97A19"/>
    <w:rsid w:val="00CA2830"/>
    <w:rsid w:val="00CA302E"/>
    <w:rsid w:val="00CA49C3"/>
    <w:rsid w:val="00CA5A30"/>
    <w:rsid w:val="00CA5AA4"/>
    <w:rsid w:val="00CB11C4"/>
    <w:rsid w:val="00CB1343"/>
    <w:rsid w:val="00CB515B"/>
    <w:rsid w:val="00CB5659"/>
    <w:rsid w:val="00CB58B6"/>
    <w:rsid w:val="00CB5EB3"/>
    <w:rsid w:val="00CB75FE"/>
    <w:rsid w:val="00CC004E"/>
    <w:rsid w:val="00CC33A4"/>
    <w:rsid w:val="00CC6170"/>
    <w:rsid w:val="00CD0B92"/>
    <w:rsid w:val="00CD0FEC"/>
    <w:rsid w:val="00CD41CC"/>
    <w:rsid w:val="00CD494C"/>
    <w:rsid w:val="00CD5863"/>
    <w:rsid w:val="00CD61D5"/>
    <w:rsid w:val="00CE0A41"/>
    <w:rsid w:val="00CE16F0"/>
    <w:rsid w:val="00CE194B"/>
    <w:rsid w:val="00CE6D00"/>
    <w:rsid w:val="00CE7338"/>
    <w:rsid w:val="00CE7873"/>
    <w:rsid w:val="00CF492E"/>
    <w:rsid w:val="00D01E0F"/>
    <w:rsid w:val="00D042A5"/>
    <w:rsid w:val="00D11BED"/>
    <w:rsid w:val="00D11C8C"/>
    <w:rsid w:val="00D12825"/>
    <w:rsid w:val="00D128B7"/>
    <w:rsid w:val="00D147EC"/>
    <w:rsid w:val="00D20A94"/>
    <w:rsid w:val="00D21ABA"/>
    <w:rsid w:val="00D234D1"/>
    <w:rsid w:val="00D30716"/>
    <w:rsid w:val="00D332C1"/>
    <w:rsid w:val="00D412DB"/>
    <w:rsid w:val="00D51D0B"/>
    <w:rsid w:val="00D54A73"/>
    <w:rsid w:val="00D550E7"/>
    <w:rsid w:val="00D6135E"/>
    <w:rsid w:val="00D65493"/>
    <w:rsid w:val="00D73604"/>
    <w:rsid w:val="00D75ED5"/>
    <w:rsid w:val="00D77417"/>
    <w:rsid w:val="00D80DCC"/>
    <w:rsid w:val="00D82F42"/>
    <w:rsid w:val="00D92045"/>
    <w:rsid w:val="00D93031"/>
    <w:rsid w:val="00D9340B"/>
    <w:rsid w:val="00D958A7"/>
    <w:rsid w:val="00D97F86"/>
    <w:rsid w:val="00DA341B"/>
    <w:rsid w:val="00DA554C"/>
    <w:rsid w:val="00DA57AE"/>
    <w:rsid w:val="00DB4DCC"/>
    <w:rsid w:val="00DB5A2D"/>
    <w:rsid w:val="00DB732A"/>
    <w:rsid w:val="00DC488E"/>
    <w:rsid w:val="00DC70B5"/>
    <w:rsid w:val="00DD033E"/>
    <w:rsid w:val="00DD34EA"/>
    <w:rsid w:val="00DD5CD2"/>
    <w:rsid w:val="00DD5CE0"/>
    <w:rsid w:val="00DE01BC"/>
    <w:rsid w:val="00DE3B1F"/>
    <w:rsid w:val="00DE3E4F"/>
    <w:rsid w:val="00DE647A"/>
    <w:rsid w:val="00DE7493"/>
    <w:rsid w:val="00DF02ED"/>
    <w:rsid w:val="00DF6E7B"/>
    <w:rsid w:val="00E029F3"/>
    <w:rsid w:val="00E042C8"/>
    <w:rsid w:val="00E043F6"/>
    <w:rsid w:val="00E0455C"/>
    <w:rsid w:val="00E0539F"/>
    <w:rsid w:val="00E05BC9"/>
    <w:rsid w:val="00E07317"/>
    <w:rsid w:val="00E10136"/>
    <w:rsid w:val="00E13D3E"/>
    <w:rsid w:val="00E16285"/>
    <w:rsid w:val="00E1756E"/>
    <w:rsid w:val="00E17F50"/>
    <w:rsid w:val="00E22641"/>
    <w:rsid w:val="00E230EC"/>
    <w:rsid w:val="00E34307"/>
    <w:rsid w:val="00E4368F"/>
    <w:rsid w:val="00E437F6"/>
    <w:rsid w:val="00E439F3"/>
    <w:rsid w:val="00E45099"/>
    <w:rsid w:val="00E46286"/>
    <w:rsid w:val="00E46344"/>
    <w:rsid w:val="00E46E1D"/>
    <w:rsid w:val="00E47A58"/>
    <w:rsid w:val="00E47BEF"/>
    <w:rsid w:val="00E51668"/>
    <w:rsid w:val="00E518D6"/>
    <w:rsid w:val="00E60EA4"/>
    <w:rsid w:val="00E63907"/>
    <w:rsid w:val="00E64792"/>
    <w:rsid w:val="00E67B36"/>
    <w:rsid w:val="00E70D01"/>
    <w:rsid w:val="00E76679"/>
    <w:rsid w:val="00E778C3"/>
    <w:rsid w:val="00E92AA8"/>
    <w:rsid w:val="00E92E02"/>
    <w:rsid w:val="00E9302F"/>
    <w:rsid w:val="00E93175"/>
    <w:rsid w:val="00E939F8"/>
    <w:rsid w:val="00E95124"/>
    <w:rsid w:val="00E97897"/>
    <w:rsid w:val="00EA2444"/>
    <w:rsid w:val="00EA6C3D"/>
    <w:rsid w:val="00EB1242"/>
    <w:rsid w:val="00EB3CE0"/>
    <w:rsid w:val="00EB777A"/>
    <w:rsid w:val="00EC5865"/>
    <w:rsid w:val="00EC7AFE"/>
    <w:rsid w:val="00ED0623"/>
    <w:rsid w:val="00ED2247"/>
    <w:rsid w:val="00ED4439"/>
    <w:rsid w:val="00ED6947"/>
    <w:rsid w:val="00ED6D46"/>
    <w:rsid w:val="00EE422C"/>
    <w:rsid w:val="00EE45FF"/>
    <w:rsid w:val="00EE6D41"/>
    <w:rsid w:val="00EE75F1"/>
    <w:rsid w:val="00EE7BF4"/>
    <w:rsid w:val="00EF0739"/>
    <w:rsid w:val="00EF092E"/>
    <w:rsid w:val="00F0300F"/>
    <w:rsid w:val="00F070C1"/>
    <w:rsid w:val="00F14EB0"/>
    <w:rsid w:val="00F1516E"/>
    <w:rsid w:val="00F15C7B"/>
    <w:rsid w:val="00F15D77"/>
    <w:rsid w:val="00F2152E"/>
    <w:rsid w:val="00F2182A"/>
    <w:rsid w:val="00F22EC1"/>
    <w:rsid w:val="00F23685"/>
    <w:rsid w:val="00F24729"/>
    <w:rsid w:val="00F25ABE"/>
    <w:rsid w:val="00F2693B"/>
    <w:rsid w:val="00F276BE"/>
    <w:rsid w:val="00F30688"/>
    <w:rsid w:val="00F30818"/>
    <w:rsid w:val="00F30899"/>
    <w:rsid w:val="00F32024"/>
    <w:rsid w:val="00F33085"/>
    <w:rsid w:val="00F45CC5"/>
    <w:rsid w:val="00F461DC"/>
    <w:rsid w:val="00F46AC8"/>
    <w:rsid w:val="00F523B4"/>
    <w:rsid w:val="00F5541C"/>
    <w:rsid w:val="00F56BBC"/>
    <w:rsid w:val="00F57D89"/>
    <w:rsid w:val="00F62CCA"/>
    <w:rsid w:val="00F66C09"/>
    <w:rsid w:val="00F702D0"/>
    <w:rsid w:val="00F70C43"/>
    <w:rsid w:val="00F71C15"/>
    <w:rsid w:val="00F72B07"/>
    <w:rsid w:val="00F74102"/>
    <w:rsid w:val="00F746C7"/>
    <w:rsid w:val="00F74C70"/>
    <w:rsid w:val="00F8224E"/>
    <w:rsid w:val="00F82558"/>
    <w:rsid w:val="00F827F6"/>
    <w:rsid w:val="00F82BC8"/>
    <w:rsid w:val="00F82BCD"/>
    <w:rsid w:val="00F82FC5"/>
    <w:rsid w:val="00F83CF9"/>
    <w:rsid w:val="00F85615"/>
    <w:rsid w:val="00F93849"/>
    <w:rsid w:val="00FA1C63"/>
    <w:rsid w:val="00FA291E"/>
    <w:rsid w:val="00FB0A36"/>
    <w:rsid w:val="00FB296D"/>
    <w:rsid w:val="00FB36FB"/>
    <w:rsid w:val="00FB415A"/>
    <w:rsid w:val="00FC0D7C"/>
    <w:rsid w:val="00FC1773"/>
    <w:rsid w:val="00FC3DB2"/>
    <w:rsid w:val="00FC459C"/>
    <w:rsid w:val="00FC4880"/>
    <w:rsid w:val="00FC5647"/>
    <w:rsid w:val="00FC6493"/>
    <w:rsid w:val="00FD05B4"/>
    <w:rsid w:val="00FD113E"/>
    <w:rsid w:val="00FD208F"/>
    <w:rsid w:val="00FD28B5"/>
    <w:rsid w:val="00FD30E4"/>
    <w:rsid w:val="00FD4F9B"/>
    <w:rsid w:val="00FE0F8F"/>
    <w:rsid w:val="00FE1833"/>
    <w:rsid w:val="00FE2085"/>
    <w:rsid w:val="00FE3BB7"/>
    <w:rsid w:val="00FE4B3F"/>
    <w:rsid w:val="00FF348B"/>
    <w:rsid w:val="00FF3EB6"/>
    <w:rsid w:val="00FF48C7"/>
    <w:rsid w:val="00FF5DEA"/>
    <w:rsid w:val="00FF6F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A5D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Number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E49FF"/>
    <w:pPr>
      <w:spacing w:after="200" w:line="276" w:lineRule="auto"/>
    </w:pPr>
    <w:rPr>
      <w:sz w:val="22"/>
      <w:szCs w:val="22"/>
      <w:lang w:eastAsia="en-US"/>
    </w:rPr>
  </w:style>
  <w:style w:type="paragraph" w:styleId="Nagwek1">
    <w:name w:val="heading 1"/>
    <w:basedOn w:val="Normalny"/>
    <w:next w:val="Tekstpodstawowy"/>
    <w:link w:val="Nagwek1Znak"/>
    <w:qFormat/>
    <w:rsid w:val="00472B35"/>
    <w:pPr>
      <w:keepNext/>
      <w:widowControl w:val="0"/>
      <w:numPr>
        <w:numId w:val="9"/>
      </w:numPr>
      <w:tabs>
        <w:tab w:val="left" w:pos="426"/>
      </w:tabs>
      <w:suppressAutoHyphens/>
      <w:spacing w:before="120" w:after="0" w:line="240" w:lineRule="auto"/>
      <w:jc w:val="both"/>
      <w:outlineLvl w:val="0"/>
    </w:pPr>
    <w:rPr>
      <w:rFonts w:ascii="Century Gothic" w:eastAsia="Times New Roman" w:hAnsi="Century Gothic" w:cs="Century Gothic"/>
      <w:b/>
      <w:bCs/>
      <w:kern w:val="1"/>
      <w:sz w:val="18"/>
      <w:szCs w:val="18"/>
      <w:lang w:eastAsia="ar-SA"/>
    </w:rPr>
  </w:style>
  <w:style w:type="paragraph" w:styleId="Nagwek2">
    <w:name w:val="heading 2"/>
    <w:basedOn w:val="Normalny"/>
    <w:next w:val="Tekstpodstawowy"/>
    <w:link w:val="Nagwek2Znak"/>
    <w:qFormat/>
    <w:rsid w:val="00472B35"/>
    <w:pPr>
      <w:keepNext/>
      <w:widowControl w:val="0"/>
      <w:numPr>
        <w:ilvl w:val="1"/>
        <w:numId w:val="9"/>
      </w:numPr>
      <w:suppressAutoHyphens/>
      <w:spacing w:after="0" w:line="240" w:lineRule="auto"/>
      <w:outlineLvl w:val="1"/>
    </w:pPr>
    <w:rPr>
      <w:rFonts w:ascii="Times New Roman" w:eastAsia="Times New Roman" w:hAnsi="Times New Roman"/>
      <w:b/>
      <w:bCs/>
      <w:i/>
      <w:iCs/>
      <w:color w:val="000000"/>
      <w:kern w:val="1"/>
      <w:lang w:eastAsia="ar-SA"/>
    </w:rPr>
  </w:style>
  <w:style w:type="paragraph" w:styleId="Nagwek3">
    <w:name w:val="heading 3"/>
    <w:basedOn w:val="Normalny"/>
    <w:next w:val="Normalny"/>
    <w:link w:val="Nagwek3Znak"/>
    <w:uiPriority w:val="9"/>
    <w:semiHidden/>
    <w:unhideWhenUsed/>
    <w:qFormat/>
    <w:rsid w:val="003F2D9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9">
    <w:name w:val="heading 9"/>
    <w:basedOn w:val="Normalny"/>
    <w:next w:val="Normalny"/>
    <w:link w:val="Nagwek9Znak"/>
    <w:qFormat/>
    <w:rsid w:val="00533074"/>
    <w:pPr>
      <w:suppressAutoHyphens/>
      <w:spacing w:before="240" w:after="60" w:line="240" w:lineRule="auto"/>
      <w:outlineLvl w:val="8"/>
    </w:pPr>
    <w:rPr>
      <w:rFonts w:ascii="Arial" w:eastAsia="Times New Roman" w:hAnsi="Arial" w:cs="Arial"/>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055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5554"/>
  </w:style>
  <w:style w:type="paragraph" w:styleId="Stopka">
    <w:name w:val="footer"/>
    <w:basedOn w:val="Normalny"/>
    <w:link w:val="StopkaZnak"/>
    <w:uiPriority w:val="99"/>
    <w:unhideWhenUsed/>
    <w:rsid w:val="00905554"/>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905554"/>
  </w:style>
  <w:style w:type="paragraph" w:styleId="Tekstdymka">
    <w:name w:val="Balloon Text"/>
    <w:basedOn w:val="Normalny"/>
    <w:link w:val="TekstdymkaZnak"/>
    <w:uiPriority w:val="99"/>
    <w:semiHidden/>
    <w:unhideWhenUsed/>
    <w:rsid w:val="00905554"/>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905554"/>
    <w:rPr>
      <w:rFonts w:ascii="Tahoma" w:hAnsi="Tahoma" w:cs="Tahoma"/>
      <w:sz w:val="16"/>
      <w:szCs w:val="16"/>
    </w:rPr>
  </w:style>
  <w:style w:type="table" w:styleId="Tabela-Siatka">
    <w:name w:val="Table Grid"/>
    <w:basedOn w:val="Standardowy"/>
    <w:rsid w:val="001643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aliases w:val="BulletC,Numerowanie,Wyliczanie,Obiekt,normalny tekst,Bullet Number,List Paragraph1,lp1,List Paragraph2,ISCG Numerowanie,lp11,List Paragraph11,Bullet 1,Use Case List Paragraph,Body MS Bullet,Podsis rysunku,L1,wypunktowanie,Bulleted list"/>
    <w:basedOn w:val="Normalny"/>
    <w:link w:val="AkapitzlistZnak"/>
    <w:uiPriority w:val="34"/>
    <w:qFormat/>
    <w:rsid w:val="00164398"/>
    <w:pPr>
      <w:ind w:left="720"/>
      <w:contextualSpacing/>
    </w:pPr>
  </w:style>
  <w:style w:type="character" w:styleId="Hipercze">
    <w:name w:val="Hyperlink"/>
    <w:uiPriority w:val="99"/>
    <w:unhideWhenUsed/>
    <w:rsid w:val="00164398"/>
    <w:rPr>
      <w:color w:val="0000FF"/>
      <w:u w:val="single"/>
    </w:rPr>
  </w:style>
  <w:style w:type="character" w:customStyle="1" w:styleId="AkapitzlistZnak">
    <w:name w:val="Akapit z listą Znak"/>
    <w:aliases w:val="BulletC Znak,Numerowanie Znak,Wyliczanie Znak,Obiekt Znak,normalny tekst Znak,Bullet Number Znak,List Paragraph1 Znak,lp1 Znak,List Paragraph2 Znak,ISCG Numerowanie Znak,lp11 Znak,List Paragraph11 Znak,Bullet 1 Znak,L1 Znak"/>
    <w:link w:val="Akapitzlist"/>
    <w:uiPriority w:val="99"/>
    <w:qFormat/>
    <w:rsid w:val="00E95124"/>
  </w:style>
  <w:style w:type="paragraph" w:customStyle="1" w:styleId="Tretekstu">
    <w:name w:val="Treść tekstu"/>
    <w:basedOn w:val="Normalny"/>
    <w:uiPriority w:val="99"/>
    <w:qFormat/>
    <w:rsid w:val="004A6D1A"/>
    <w:pPr>
      <w:suppressAutoHyphens/>
      <w:spacing w:after="120" w:line="240" w:lineRule="auto"/>
      <w:jc w:val="both"/>
    </w:pPr>
    <w:rPr>
      <w:rFonts w:ascii="Times New Roman" w:eastAsia="Times New Roman" w:hAnsi="Times New Roman"/>
      <w:sz w:val="24"/>
      <w:szCs w:val="24"/>
      <w:lang w:eastAsia="ar-SA"/>
    </w:rPr>
  </w:style>
  <w:style w:type="character" w:customStyle="1" w:styleId="FontStyle30">
    <w:name w:val="Font Style30"/>
    <w:uiPriority w:val="99"/>
    <w:qFormat/>
    <w:rsid w:val="006F51BD"/>
    <w:rPr>
      <w:rFonts w:ascii="Calibri" w:hAnsi="Calibri" w:cs="Calibri"/>
      <w:sz w:val="20"/>
      <w:szCs w:val="20"/>
    </w:rPr>
  </w:style>
  <w:style w:type="paragraph" w:customStyle="1" w:styleId="Style1">
    <w:name w:val="Style1"/>
    <w:basedOn w:val="Normalny"/>
    <w:uiPriority w:val="99"/>
    <w:qFormat/>
    <w:rsid w:val="006F51BD"/>
    <w:pPr>
      <w:widowControl w:val="0"/>
      <w:autoSpaceDE w:val="0"/>
      <w:autoSpaceDN w:val="0"/>
      <w:adjustRightInd w:val="0"/>
      <w:spacing w:after="0" w:line="240" w:lineRule="auto"/>
      <w:jc w:val="both"/>
    </w:pPr>
    <w:rPr>
      <w:rFonts w:eastAsia="Times New Roman" w:cs="Calibri"/>
      <w:sz w:val="24"/>
      <w:szCs w:val="24"/>
      <w:lang w:eastAsia="pl-PL"/>
    </w:rPr>
  </w:style>
  <w:style w:type="paragraph" w:customStyle="1" w:styleId="Style6">
    <w:name w:val="Style6"/>
    <w:basedOn w:val="Normalny"/>
    <w:uiPriority w:val="99"/>
    <w:rsid w:val="00BA5C35"/>
    <w:pPr>
      <w:widowControl w:val="0"/>
      <w:autoSpaceDE w:val="0"/>
      <w:autoSpaceDN w:val="0"/>
      <w:adjustRightInd w:val="0"/>
      <w:spacing w:after="0" w:line="413" w:lineRule="exact"/>
    </w:pPr>
    <w:rPr>
      <w:rFonts w:eastAsia="Times New Roman" w:cs="Calibri"/>
      <w:sz w:val="24"/>
      <w:szCs w:val="24"/>
      <w:lang w:eastAsia="pl-PL"/>
    </w:rPr>
  </w:style>
  <w:style w:type="paragraph" w:customStyle="1" w:styleId="Style13">
    <w:name w:val="Style13"/>
    <w:basedOn w:val="Normalny"/>
    <w:uiPriority w:val="99"/>
    <w:rsid w:val="00BA5C35"/>
    <w:pPr>
      <w:widowControl w:val="0"/>
      <w:autoSpaceDE w:val="0"/>
      <w:autoSpaceDN w:val="0"/>
      <w:adjustRightInd w:val="0"/>
      <w:spacing w:after="0" w:line="403" w:lineRule="exact"/>
      <w:ind w:hanging="350"/>
    </w:pPr>
    <w:rPr>
      <w:rFonts w:eastAsia="Times New Roman" w:cs="Calibri"/>
      <w:sz w:val="24"/>
      <w:szCs w:val="24"/>
      <w:lang w:eastAsia="pl-PL"/>
    </w:rPr>
  </w:style>
  <w:style w:type="paragraph" w:styleId="Tekstpodstawowy">
    <w:name w:val="Body Text"/>
    <w:aliases w:val="(F2),ändrad,LOAN,body text,Znak2, Znak2,Tekst podstawow.(F2),A Body Text"/>
    <w:basedOn w:val="Normalny"/>
    <w:link w:val="TekstpodstawowyZnak"/>
    <w:rsid w:val="002262F9"/>
    <w:pPr>
      <w:widowControl w:val="0"/>
      <w:suppressAutoHyphens/>
      <w:spacing w:after="140" w:line="288" w:lineRule="auto"/>
    </w:pPr>
    <w:rPr>
      <w:rFonts w:ascii="Liberation Serif" w:eastAsia="SimSun" w:hAnsi="Liberation Serif" w:cs="Mangal"/>
      <w:kern w:val="1"/>
      <w:sz w:val="24"/>
      <w:szCs w:val="24"/>
      <w:lang w:eastAsia="hi-IN" w:bidi="hi-IN"/>
    </w:rPr>
  </w:style>
  <w:style w:type="character" w:customStyle="1" w:styleId="TekstpodstawowyZnak">
    <w:name w:val="Tekst podstawowy Znak"/>
    <w:aliases w:val="(F2) Znak,ändrad Znak,LOAN Znak,body text Znak,Znak2 Znak, Znak2 Znak,Tekst podstawow.(F2) Znak,A Body Text Znak"/>
    <w:link w:val="Tekstpodstawowy"/>
    <w:rsid w:val="002262F9"/>
    <w:rPr>
      <w:rFonts w:ascii="Liberation Serif" w:eastAsia="SimSun" w:hAnsi="Liberation Serif" w:cs="Mangal"/>
      <w:kern w:val="1"/>
      <w:sz w:val="24"/>
      <w:szCs w:val="24"/>
      <w:lang w:eastAsia="hi-IN" w:bidi="hi-IN"/>
    </w:rPr>
  </w:style>
  <w:style w:type="paragraph" w:customStyle="1" w:styleId="Standard">
    <w:name w:val="Standard"/>
    <w:link w:val="StandardZnak"/>
    <w:qFormat/>
    <w:rsid w:val="002262F9"/>
    <w:pPr>
      <w:widowControl w:val="0"/>
      <w:suppressAutoHyphens/>
      <w:autoSpaceDN w:val="0"/>
      <w:spacing w:after="200" w:line="276" w:lineRule="auto"/>
      <w:textAlignment w:val="baseline"/>
    </w:pPr>
    <w:rPr>
      <w:rFonts w:eastAsia="SimSun" w:cs="Mangal"/>
      <w:kern w:val="3"/>
      <w:sz w:val="24"/>
      <w:szCs w:val="24"/>
      <w:lang w:eastAsia="zh-CN" w:bidi="hi-IN"/>
    </w:rPr>
  </w:style>
  <w:style w:type="character" w:customStyle="1" w:styleId="StandardZnak">
    <w:name w:val="Standard Znak"/>
    <w:link w:val="Standard"/>
    <w:rsid w:val="002262F9"/>
    <w:rPr>
      <w:rFonts w:eastAsia="SimSun" w:cs="Mangal"/>
      <w:kern w:val="3"/>
      <w:sz w:val="24"/>
      <w:szCs w:val="24"/>
      <w:lang w:eastAsia="zh-CN" w:bidi="hi-IN"/>
    </w:rPr>
  </w:style>
  <w:style w:type="paragraph" w:styleId="NormalnyWeb">
    <w:name w:val="Normal (Web)"/>
    <w:basedOn w:val="Normalny"/>
    <w:link w:val="NormalnyWebZnak"/>
    <w:uiPriority w:val="99"/>
    <w:qFormat/>
    <w:rsid w:val="002F2DD8"/>
    <w:pPr>
      <w:suppressAutoHyphens/>
      <w:spacing w:before="280" w:after="280" w:line="240" w:lineRule="auto"/>
      <w:jc w:val="both"/>
    </w:pPr>
    <w:rPr>
      <w:rFonts w:ascii="Times New Roman" w:hAnsi="Times New Roman"/>
      <w:sz w:val="20"/>
      <w:szCs w:val="20"/>
      <w:lang w:eastAsia="ar-SA"/>
    </w:rPr>
  </w:style>
  <w:style w:type="numbering" w:customStyle="1" w:styleId="Styl221">
    <w:name w:val="Styl221"/>
    <w:uiPriority w:val="99"/>
    <w:rsid w:val="006E21F7"/>
    <w:pPr>
      <w:numPr>
        <w:numId w:val="8"/>
      </w:numPr>
    </w:pPr>
  </w:style>
  <w:style w:type="table" w:customStyle="1" w:styleId="TableGrid">
    <w:name w:val="TableGrid"/>
    <w:rsid w:val="007364BA"/>
    <w:rPr>
      <w:rFonts w:eastAsia="Times New Roman"/>
      <w:sz w:val="22"/>
      <w:szCs w:val="22"/>
      <w:lang w:eastAsia="en-US"/>
    </w:rPr>
    <w:tblPr>
      <w:tblCellMar>
        <w:top w:w="0" w:type="dxa"/>
        <w:left w:w="0" w:type="dxa"/>
        <w:bottom w:w="0" w:type="dxa"/>
        <w:right w:w="0" w:type="dxa"/>
      </w:tblCellMar>
    </w:tblPr>
  </w:style>
  <w:style w:type="character" w:customStyle="1" w:styleId="NormalnyWebZnak">
    <w:name w:val="Normalny (Web) Znak"/>
    <w:link w:val="NormalnyWeb"/>
    <w:locked/>
    <w:rsid w:val="003F1FEB"/>
    <w:rPr>
      <w:rFonts w:ascii="Times New Roman" w:eastAsia="Calibri" w:hAnsi="Times New Roman" w:cs="Times New Roman"/>
      <w:sz w:val="20"/>
      <w:szCs w:val="20"/>
      <w:lang w:eastAsia="ar-SA"/>
    </w:rPr>
  </w:style>
  <w:style w:type="paragraph" w:customStyle="1" w:styleId="Paragraf">
    <w:name w:val="Paragraf"/>
    <w:basedOn w:val="Normalny"/>
    <w:qFormat/>
    <w:rsid w:val="001D19CB"/>
    <w:pPr>
      <w:numPr>
        <w:numId w:val="6"/>
      </w:numPr>
      <w:suppressAutoHyphens/>
      <w:spacing w:before="360" w:after="120" w:line="240" w:lineRule="auto"/>
      <w:jc w:val="center"/>
    </w:pPr>
    <w:rPr>
      <w:rFonts w:ascii="Times New Roman" w:eastAsia="Times New Roman" w:hAnsi="Times New Roman"/>
      <w:b/>
      <w:caps/>
      <w:spacing w:val="-3"/>
      <w:sz w:val="24"/>
      <w:szCs w:val="24"/>
    </w:rPr>
  </w:style>
  <w:style w:type="paragraph" w:styleId="Listanumerowana4">
    <w:name w:val="List Number 4"/>
    <w:basedOn w:val="Normalny"/>
    <w:rsid w:val="001D19CB"/>
    <w:pPr>
      <w:numPr>
        <w:ilvl w:val="1"/>
        <w:numId w:val="6"/>
      </w:numPr>
      <w:spacing w:after="0" w:line="240" w:lineRule="auto"/>
    </w:pPr>
    <w:rPr>
      <w:rFonts w:ascii="Times New Roman" w:eastAsia="Times New Roman" w:hAnsi="Times New Roman"/>
      <w:sz w:val="20"/>
      <w:szCs w:val="20"/>
    </w:rPr>
  </w:style>
  <w:style w:type="paragraph" w:customStyle="1" w:styleId="Stopka1">
    <w:name w:val="Stopka1"/>
    <w:rsid w:val="001D19CB"/>
    <w:rPr>
      <w:rFonts w:ascii="Times New Roman" w:hAnsi="Times New Roman"/>
      <w:color w:val="000000"/>
      <w:sz w:val="24"/>
      <w:szCs w:val="24"/>
    </w:rPr>
  </w:style>
  <w:style w:type="numbering" w:customStyle="1" w:styleId="ListaTabela10pt2">
    <w:name w:val="Lista Tabela 10pt2"/>
    <w:uiPriority w:val="99"/>
    <w:rsid w:val="001D19CB"/>
    <w:pPr>
      <w:numPr>
        <w:numId w:val="7"/>
      </w:numPr>
    </w:pPr>
  </w:style>
  <w:style w:type="character" w:customStyle="1" w:styleId="Nagwek9Znak">
    <w:name w:val="Nagłówek 9 Znak"/>
    <w:link w:val="Nagwek9"/>
    <w:qFormat/>
    <w:rsid w:val="00533074"/>
    <w:rPr>
      <w:rFonts w:ascii="Arial" w:eastAsia="Times New Roman" w:hAnsi="Arial" w:cs="Arial"/>
      <w:lang w:eastAsia="ar-SA"/>
    </w:rPr>
  </w:style>
  <w:style w:type="character" w:customStyle="1" w:styleId="Nagwek1Znak">
    <w:name w:val="Nagłówek 1 Znak"/>
    <w:link w:val="Nagwek1"/>
    <w:rsid w:val="00472B35"/>
    <w:rPr>
      <w:rFonts w:ascii="Century Gothic" w:eastAsia="Times New Roman" w:hAnsi="Century Gothic" w:cs="Century Gothic"/>
      <w:b/>
      <w:bCs/>
      <w:kern w:val="1"/>
      <w:sz w:val="18"/>
      <w:szCs w:val="18"/>
      <w:lang w:eastAsia="ar-SA"/>
    </w:rPr>
  </w:style>
  <w:style w:type="character" w:customStyle="1" w:styleId="Nagwek2Znak">
    <w:name w:val="Nagłówek 2 Znak"/>
    <w:link w:val="Nagwek2"/>
    <w:rsid w:val="00472B35"/>
    <w:rPr>
      <w:rFonts w:ascii="Times New Roman" w:eastAsia="Times New Roman" w:hAnsi="Times New Roman"/>
      <w:b/>
      <w:bCs/>
      <w:i/>
      <w:iCs/>
      <w:color w:val="000000"/>
      <w:kern w:val="1"/>
      <w:sz w:val="22"/>
      <w:szCs w:val="22"/>
      <w:lang w:eastAsia="ar-SA"/>
    </w:rPr>
  </w:style>
  <w:style w:type="paragraph" w:styleId="Tekstprzypisukocowego">
    <w:name w:val="endnote text"/>
    <w:basedOn w:val="Normalny"/>
    <w:link w:val="TekstprzypisukocowegoZnak"/>
    <w:uiPriority w:val="99"/>
    <w:semiHidden/>
    <w:unhideWhenUsed/>
    <w:rsid w:val="00472B35"/>
    <w:pPr>
      <w:spacing w:after="0" w:line="240" w:lineRule="auto"/>
    </w:pPr>
    <w:rPr>
      <w:rFonts w:eastAsia="Times New Roman"/>
      <w:sz w:val="20"/>
      <w:szCs w:val="20"/>
      <w:lang w:eastAsia="pl-PL"/>
    </w:rPr>
  </w:style>
  <w:style w:type="character" w:customStyle="1" w:styleId="TekstprzypisukocowegoZnak">
    <w:name w:val="Tekst przypisu końcowego Znak"/>
    <w:link w:val="Tekstprzypisukocowego"/>
    <w:uiPriority w:val="99"/>
    <w:semiHidden/>
    <w:rsid w:val="00472B35"/>
    <w:rPr>
      <w:rFonts w:eastAsia="Times New Roman"/>
      <w:sz w:val="20"/>
      <w:szCs w:val="20"/>
      <w:lang w:eastAsia="pl-PL"/>
    </w:rPr>
  </w:style>
  <w:style w:type="character" w:styleId="Odwoanieprzypisukocowego">
    <w:name w:val="endnote reference"/>
    <w:uiPriority w:val="99"/>
    <w:semiHidden/>
    <w:unhideWhenUsed/>
    <w:rsid w:val="00472B35"/>
    <w:rPr>
      <w:vertAlign w:val="superscript"/>
    </w:rPr>
  </w:style>
  <w:style w:type="paragraph" w:styleId="Tekstpodstawowywcity">
    <w:name w:val="Body Text Indent"/>
    <w:basedOn w:val="Normalny"/>
    <w:link w:val="TekstpodstawowywcityZnak"/>
    <w:uiPriority w:val="99"/>
    <w:semiHidden/>
    <w:unhideWhenUsed/>
    <w:rsid w:val="00472B35"/>
    <w:pPr>
      <w:spacing w:after="120"/>
      <w:ind w:left="283"/>
    </w:pPr>
    <w:rPr>
      <w:rFonts w:eastAsia="Times New Roman"/>
      <w:lang w:eastAsia="pl-PL"/>
    </w:rPr>
  </w:style>
  <w:style w:type="character" w:customStyle="1" w:styleId="TekstpodstawowywcityZnak">
    <w:name w:val="Tekst podstawowy wcięty Znak"/>
    <w:link w:val="Tekstpodstawowywcity"/>
    <w:uiPriority w:val="99"/>
    <w:semiHidden/>
    <w:rsid w:val="00472B35"/>
    <w:rPr>
      <w:rFonts w:eastAsia="Times New Roman"/>
      <w:lang w:eastAsia="pl-PL"/>
    </w:rPr>
  </w:style>
  <w:style w:type="paragraph" w:styleId="Bezodstpw">
    <w:name w:val="No Spacing"/>
    <w:uiPriority w:val="1"/>
    <w:qFormat/>
    <w:rsid w:val="00472B35"/>
    <w:pPr>
      <w:widowControl w:val="0"/>
      <w:suppressAutoHyphens/>
    </w:pPr>
    <w:rPr>
      <w:rFonts w:ascii="Times New Roman" w:eastAsia="Lucida Sans Unicode" w:hAnsi="Times New Roman"/>
      <w:sz w:val="24"/>
      <w:lang w:eastAsia="ar-SA"/>
    </w:rPr>
  </w:style>
  <w:style w:type="paragraph" w:customStyle="1" w:styleId="Tekstpodstawowy21">
    <w:name w:val="Tekst podstawowy 21"/>
    <w:basedOn w:val="Normalny"/>
    <w:rsid w:val="00472B35"/>
    <w:pPr>
      <w:widowControl w:val="0"/>
      <w:suppressAutoHyphens/>
      <w:spacing w:after="0" w:line="240" w:lineRule="auto"/>
      <w:jc w:val="both"/>
    </w:pPr>
    <w:rPr>
      <w:rFonts w:ascii="Arial" w:eastAsia="Times New Roman" w:hAnsi="Arial" w:cs="Arial"/>
      <w:kern w:val="1"/>
      <w:sz w:val="24"/>
      <w:szCs w:val="24"/>
      <w:lang w:eastAsia="ar-SA"/>
    </w:rPr>
  </w:style>
  <w:style w:type="character" w:customStyle="1" w:styleId="highlight">
    <w:name w:val="highlight"/>
    <w:rsid w:val="00472B35"/>
  </w:style>
  <w:style w:type="character" w:customStyle="1" w:styleId="alb">
    <w:name w:val="a_lb"/>
    <w:basedOn w:val="Domylnaczcionkaakapitu"/>
    <w:rsid w:val="00472B35"/>
  </w:style>
  <w:style w:type="character" w:customStyle="1" w:styleId="fn-ref">
    <w:name w:val="fn-ref"/>
    <w:basedOn w:val="Domylnaczcionkaakapitu"/>
    <w:rsid w:val="00472B35"/>
  </w:style>
  <w:style w:type="paragraph" w:customStyle="1" w:styleId="Default">
    <w:name w:val="Default"/>
    <w:rsid w:val="00472B35"/>
    <w:pPr>
      <w:autoSpaceDE w:val="0"/>
      <w:autoSpaceDN w:val="0"/>
      <w:adjustRightInd w:val="0"/>
    </w:pPr>
    <w:rPr>
      <w:rFonts w:ascii="Times New Roman" w:eastAsia="Times New Roman" w:hAnsi="Times New Roman"/>
      <w:color w:val="000000"/>
      <w:sz w:val="24"/>
      <w:szCs w:val="24"/>
    </w:rPr>
  </w:style>
  <w:style w:type="character" w:styleId="Odwoaniedokomentarza">
    <w:name w:val="annotation reference"/>
    <w:uiPriority w:val="99"/>
    <w:semiHidden/>
    <w:unhideWhenUsed/>
    <w:rsid w:val="00472B35"/>
    <w:rPr>
      <w:sz w:val="16"/>
      <w:szCs w:val="16"/>
    </w:rPr>
  </w:style>
  <w:style w:type="paragraph" w:styleId="Tekstkomentarza">
    <w:name w:val="annotation text"/>
    <w:basedOn w:val="Normalny"/>
    <w:link w:val="TekstkomentarzaZnak"/>
    <w:uiPriority w:val="99"/>
    <w:unhideWhenUsed/>
    <w:rsid w:val="00472B35"/>
    <w:pPr>
      <w:spacing w:line="240" w:lineRule="auto"/>
    </w:pPr>
    <w:rPr>
      <w:rFonts w:eastAsia="Times New Roman"/>
      <w:sz w:val="20"/>
      <w:szCs w:val="20"/>
      <w:lang w:eastAsia="pl-PL"/>
    </w:rPr>
  </w:style>
  <w:style w:type="character" w:customStyle="1" w:styleId="TekstkomentarzaZnak">
    <w:name w:val="Tekst komentarza Znak"/>
    <w:link w:val="Tekstkomentarza"/>
    <w:uiPriority w:val="99"/>
    <w:rsid w:val="00472B35"/>
    <w:rPr>
      <w:rFonts w:eastAsia="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72B35"/>
    <w:rPr>
      <w:b/>
      <w:bCs/>
    </w:rPr>
  </w:style>
  <w:style w:type="character" w:customStyle="1" w:styleId="TematkomentarzaZnak">
    <w:name w:val="Temat komentarza Znak"/>
    <w:link w:val="Tematkomentarza"/>
    <w:uiPriority w:val="99"/>
    <w:semiHidden/>
    <w:rsid w:val="00472B35"/>
    <w:rPr>
      <w:rFonts w:eastAsia="Times New Roman"/>
      <w:b/>
      <w:bCs/>
      <w:sz w:val="20"/>
      <w:szCs w:val="20"/>
      <w:lang w:eastAsia="pl-PL"/>
    </w:rPr>
  </w:style>
  <w:style w:type="character" w:customStyle="1" w:styleId="djtabs-title-in">
    <w:name w:val="djtabs-title-in"/>
    <w:basedOn w:val="Domylnaczcionkaakapitu"/>
    <w:rsid w:val="00472B35"/>
  </w:style>
  <w:style w:type="paragraph" w:styleId="Tekstpodstawowy3">
    <w:name w:val="Body Text 3"/>
    <w:basedOn w:val="Normalny"/>
    <w:link w:val="Tekstpodstawowy3Znak"/>
    <w:uiPriority w:val="99"/>
    <w:semiHidden/>
    <w:unhideWhenUsed/>
    <w:rsid w:val="00472B35"/>
    <w:pPr>
      <w:spacing w:after="120"/>
    </w:pPr>
    <w:rPr>
      <w:rFonts w:eastAsia="Times New Roman"/>
      <w:sz w:val="16"/>
      <w:szCs w:val="16"/>
      <w:lang w:eastAsia="pl-PL"/>
    </w:rPr>
  </w:style>
  <w:style w:type="character" w:customStyle="1" w:styleId="Tekstpodstawowy3Znak">
    <w:name w:val="Tekst podstawowy 3 Znak"/>
    <w:link w:val="Tekstpodstawowy3"/>
    <w:uiPriority w:val="99"/>
    <w:semiHidden/>
    <w:rsid w:val="00472B35"/>
    <w:rPr>
      <w:rFonts w:eastAsia="Times New Roman"/>
      <w:sz w:val="16"/>
      <w:szCs w:val="16"/>
      <w:lang w:eastAsia="pl-PL"/>
    </w:rPr>
  </w:style>
  <w:style w:type="paragraph" w:customStyle="1" w:styleId="NormalnyWeb1">
    <w:name w:val="Normalny (Web)1"/>
    <w:basedOn w:val="Normalny"/>
    <w:rsid w:val="00472B35"/>
    <w:pPr>
      <w:suppressAutoHyphens/>
      <w:spacing w:before="280" w:after="119" w:line="240" w:lineRule="auto"/>
    </w:pPr>
    <w:rPr>
      <w:rFonts w:ascii="Times New Roman" w:eastAsia="Times New Roman" w:hAnsi="Times New Roman"/>
      <w:sz w:val="20"/>
      <w:szCs w:val="20"/>
      <w:lang w:eastAsia="zh-CN"/>
    </w:rPr>
  </w:style>
  <w:style w:type="character" w:customStyle="1" w:styleId="Domylnaczcionkaakapitu1">
    <w:name w:val="Domyślna czcionka akapitu1"/>
    <w:uiPriority w:val="99"/>
    <w:rsid w:val="00DE647A"/>
  </w:style>
  <w:style w:type="character" w:styleId="Uwydatnienie">
    <w:name w:val="Emphasis"/>
    <w:uiPriority w:val="20"/>
    <w:qFormat/>
    <w:rsid w:val="00F72B07"/>
    <w:rPr>
      <w:i/>
      <w:iCs/>
    </w:rPr>
  </w:style>
  <w:style w:type="character" w:customStyle="1" w:styleId="Nierozpoznanawzmianka1">
    <w:name w:val="Nierozpoznana wzmianka1"/>
    <w:uiPriority w:val="99"/>
    <w:semiHidden/>
    <w:unhideWhenUsed/>
    <w:rsid w:val="00F72B07"/>
    <w:rPr>
      <w:color w:val="605E5C"/>
      <w:shd w:val="clear" w:color="auto" w:fill="E1DFDD"/>
    </w:rPr>
  </w:style>
  <w:style w:type="paragraph" w:styleId="Tekstprzypisudolnego">
    <w:name w:val="footnote text"/>
    <w:basedOn w:val="Normalny"/>
    <w:link w:val="TekstprzypisudolnegoZnak"/>
    <w:uiPriority w:val="99"/>
    <w:semiHidden/>
    <w:unhideWhenUsed/>
    <w:rsid w:val="00B839B0"/>
    <w:pPr>
      <w:suppressAutoHyphens/>
      <w:spacing w:after="0" w:line="240" w:lineRule="auto"/>
    </w:pPr>
    <w:rPr>
      <w:rFonts w:ascii="Times New Roman" w:eastAsia="Times New Roman" w:hAnsi="Times New Roman"/>
      <w:sz w:val="20"/>
      <w:szCs w:val="20"/>
      <w:lang w:eastAsia="ar-SA"/>
    </w:rPr>
  </w:style>
  <w:style w:type="character" w:customStyle="1" w:styleId="TekstprzypisudolnegoZnak">
    <w:name w:val="Tekst przypisu dolnego Znak"/>
    <w:link w:val="Tekstprzypisudolnego"/>
    <w:uiPriority w:val="99"/>
    <w:semiHidden/>
    <w:rsid w:val="00B839B0"/>
    <w:rPr>
      <w:rFonts w:ascii="Times New Roman" w:eastAsia="Times New Roman" w:hAnsi="Times New Roman"/>
      <w:lang w:eastAsia="ar-SA"/>
    </w:rPr>
  </w:style>
  <w:style w:type="character" w:styleId="Odwoanieprzypisudolnego">
    <w:name w:val="footnote reference"/>
    <w:uiPriority w:val="99"/>
    <w:semiHidden/>
    <w:unhideWhenUsed/>
    <w:rsid w:val="00B839B0"/>
    <w:rPr>
      <w:vertAlign w:val="superscript"/>
    </w:rPr>
  </w:style>
  <w:style w:type="paragraph" w:styleId="Listapunktowana">
    <w:name w:val="List Bullet"/>
    <w:basedOn w:val="Lista"/>
    <w:rsid w:val="00426580"/>
    <w:pPr>
      <w:widowControl w:val="0"/>
      <w:suppressAutoHyphens/>
      <w:overflowPunct w:val="0"/>
      <w:autoSpaceDE w:val="0"/>
      <w:spacing w:after="120" w:line="240" w:lineRule="auto"/>
      <w:ind w:left="360" w:hanging="360"/>
      <w:contextualSpacing w:val="0"/>
      <w:textAlignment w:val="baseline"/>
    </w:pPr>
    <w:rPr>
      <w:rFonts w:ascii="Times New Roman" w:eastAsia="Times New Roman" w:hAnsi="Times New Roman"/>
      <w:kern w:val="1"/>
      <w:sz w:val="24"/>
      <w:szCs w:val="20"/>
      <w:lang w:eastAsia="zh-CN"/>
    </w:rPr>
  </w:style>
  <w:style w:type="paragraph" w:styleId="Lista">
    <w:name w:val="List"/>
    <w:basedOn w:val="Normalny"/>
    <w:uiPriority w:val="99"/>
    <w:semiHidden/>
    <w:unhideWhenUsed/>
    <w:rsid w:val="00426580"/>
    <w:pPr>
      <w:ind w:left="283" w:hanging="283"/>
      <w:contextualSpacing/>
    </w:pPr>
  </w:style>
  <w:style w:type="character" w:styleId="Tekstzastpczy">
    <w:name w:val="Placeholder Text"/>
    <w:basedOn w:val="Domylnaczcionkaakapitu"/>
    <w:uiPriority w:val="99"/>
    <w:semiHidden/>
    <w:rsid w:val="00104771"/>
    <w:rPr>
      <w:color w:val="808080"/>
    </w:rPr>
  </w:style>
  <w:style w:type="character" w:customStyle="1" w:styleId="Nagwek3Znak">
    <w:name w:val="Nagłówek 3 Znak"/>
    <w:basedOn w:val="Domylnaczcionkaakapitu"/>
    <w:link w:val="Nagwek3"/>
    <w:uiPriority w:val="9"/>
    <w:semiHidden/>
    <w:rsid w:val="003F2D9E"/>
    <w:rPr>
      <w:rFonts w:asciiTheme="majorHAnsi" w:eastAsiaTheme="majorEastAsia" w:hAnsiTheme="majorHAnsi" w:cstheme="majorBidi"/>
      <w:color w:val="243F60" w:themeColor="accent1" w:themeShade="7F"/>
      <w:sz w:val="24"/>
      <w:szCs w:val="24"/>
      <w:lang w:eastAsia="en-US"/>
    </w:rPr>
  </w:style>
  <w:style w:type="paragraph" w:customStyle="1" w:styleId="NormalCyr">
    <w:name w:val="NormalCyr"/>
    <w:basedOn w:val="Normalny"/>
    <w:rsid w:val="00FC6493"/>
    <w:pPr>
      <w:spacing w:after="0" w:line="240" w:lineRule="auto"/>
    </w:pPr>
    <w:rPr>
      <w:rFonts w:ascii="Times New Roman" w:hAnsi="Times New Roman"/>
      <w:b/>
      <w:sz w:val="24"/>
      <w:szCs w:val="20"/>
      <w:lang w:eastAsia="pl-PL"/>
    </w:rPr>
  </w:style>
  <w:style w:type="paragraph" w:customStyle="1" w:styleId="Tekstpodstawowy22">
    <w:name w:val="Tekst podstawowy 22"/>
    <w:basedOn w:val="Standard"/>
    <w:rsid w:val="00745E4A"/>
    <w:pPr>
      <w:spacing w:after="0" w:line="240" w:lineRule="auto"/>
      <w:jc w:val="center"/>
    </w:pPr>
    <w:rPr>
      <w:rFonts w:ascii="Arial" w:eastAsia="Times New Roman" w:hAnsi="Arial" w:cs="Arial"/>
      <w:b/>
      <w:bCs/>
      <w:lang w:eastAsia="pl-PL" w:bidi="en-US"/>
    </w:rPr>
  </w:style>
  <w:style w:type="numbering" w:customStyle="1" w:styleId="WWNum10">
    <w:name w:val="WWNum10"/>
    <w:basedOn w:val="Bezlisty"/>
    <w:rsid w:val="00745E4A"/>
    <w:pPr>
      <w:numPr>
        <w:numId w:val="13"/>
      </w:numPr>
    </w:pPr>
  </w:style>
  <w:style w:type="numbering" w:customStyle="1" w:styleId="WWNum11">
    <w:name w:val="WWNum11"/>
    <w:basedOn w:val="Bezlisty"/>
    <w:rsid w:val="00745E4A"/>
    <w:pPr>
      <w:numPr>
        <w:numId w:val="15"/>
      </w:numPr>
    </w:pPr>
  </w:style>
  <w:style w:type="numbering" w:customStyle="1" w:styleId="WWNum23">
    <w:name w:val="WWNum23"/>
    <w:basedOn w:val="Bezlisty"/>
    <w:rsid w:val="00745E4A"/>
    <w:pPr>
      <w:numPr>
        <w:numId w:val="14"/>
      </w:numPr>
    </w:pPr>
  </w:style>
  <w:style w:type="paragraph" w:customStyle="1" w:styleId="msonormalcxspnazwisko">
    <w:name w:val="msonormalcxspnazwisko"/>
    <w:basedOn w:val="Normalny"/>
    <w:rsid w:val="00745E4A"/>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ierozpoznanawzmianka2">
    <w:name w:val="Nierozpoznana wzmianka2"/>
    <w:basedOn w:val="Domylnaczcionkaakapitu"/>
    <w:uiPriority w:val="99"/>
    <w:semiHidden/>
    <w:unhideWhenUsed/>
    <w:rsid w:val="00265E2F"/>
    <w:rPr>
      <w:color w:val="605E5C"/>
      <w:shd w:val="clear" w:color="auto" w:fill="E1DFDD"/>
    </w:rPr>
  </w:style>
  <w:style w:type="numbering" w:customStyle="1" w:styleId="Biecalista1">
    <w:name w:val="Bieżąca lista1"/>
    <w:uiPriority w:val="99"/>
    <w:rsid w:val="002802C3"/>
    <w:pPr>
      <w:numPr>
        <w:numId w:val="17"/>
      </w:numPr>
    </w:pPr>
  </w:style>
  <w:style w:type="paragraph" w:customStyle="1" w:styleId="Tekstpodstawowy1">
    <w:name w:val="Tekst podstawowy1"/>
    <w:basedOn w:val="Normalny"/>
    <w:rsid w:val="00475AC0"/>
    <w:pPr>
      <w:suppressAutoHyphens/>
      <w:spacing w:after="120" w:line="240" w:lineRule="auto"/>
      <w:jc w:val="both"/>
    </w:pPr>
    <w:rPr>
      <w:rFonts w:ascii="Times New Roman" w:eastAsia="Times New Roman" w:hAnsi="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Number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E49FF"/>
    <w:pPr>
      <w:spacing w:after="200" w:line="276" w:lineRule="auto"/>
    </w:pPr>
    <w:rPr>
      <w:sz w:val="22"/>
      <w:szCs w:val="22"/>
      <w:lang w:eastAsia="en-US"/>
    </w:rPr>
  </w:style>
  <w:style w:type="paragraph" w:styleId="Nagwek1">
    <w:name w:val="heading 1"/>
    <w:basedOn w:val="Normalny"/>
    <w:next w:val="Tekstpodstawowy"/>
    <w:link w:val="Nagwek1Znak"/>
    <w:qFormat/>
    <w:rsid w:val="00472B35"/>
    <w:pPr>
      <w:keepNext/>
      <w:widowControl w:val="0"/>
      <w:numPr>
        <w:numId w:val="9"/>
      </w:numPr>
      <w:tabs>
        <w:tab w:val="left" w:pos="426"/>
      </w:tabs>
      <w:suppressAutoHyphens/>
      <w:spacing w:before="120" w:after="0" w:line="240" w:lineRule="auto"/>
      <w:jc w:val="both"/>
      <w:outlineLvl w:val="0"/>
    </w:pPr>
    <w:rPr>
      <w:rFonts w:ascii="Century Gothic" w:eastAsia="Times New Roman" w:hAnsi="Century Gothic" w:cs="Century Gothic"/>
      <w:b/>
      <w:bCs/>
      <w:kern w:val="1"/>
      <w:sz w:val="18"/>
      <w:szCs w:val="18"/>
      <w:lang w:eastAsia="ar-SA"/>
    </w:rPr>
  </w:style>
  <w:style w:type="paragraph" w:styleId="Nagwek2">
    <w:name w:val="heading 2"/>
    <w:basedOn w:val="Normalny"/>
    <w:next w:val="Tekstpodstawowy"/>
    <w:link w:val="Nagwek2Znak"/>
    <w:qFormat/>
    <w:rsid w:val="00472B35"/>
    <w:pPr>
      <w:keepNext/>
      <w:widowControl w:val="0"/>
      <w:numPr>
        <w:ilvl w:val="1"/>
        <w:numId w:val="9"/>
      </w:numPr>
      <w:suppressAutoHyphens/>
      <w:spacing w:after="0" w:line="240" w:lineRule="auto"/>
      <w:outlineLvl w:val="1"/>
    </w:pPr>
    <w:rPr>
      <w:rFonts w:ascii="Times New Roman" w:eastAsia="Times New Roman" w:hAnsi="Times New Roman"/>
      <w:b/>
      <w:bCs/>
      <w:i/>
      <w:iCs/>
      <w:color w:val="000000"/>
      <w:kern w:val="1"/>
      <w:lang w:eastAsia="ar-SA"/>
    </w:rPr>
  </w:style>
  <w:style w:type="paragraph" w:styleId="Nagwek3">
    <w:name w:val="heading 3"/>
    <w:basedOn w:val="Normalny"/>
    <w:next w:val="Normalny"/>
    <w:link w:val="Nagwek3Znak"/>
    <w:uiPriority w:val="9"/>
    <w:semiHidden/>
    <w:unhideWhenUsed/>
    <w:qFormat/>
    <w:rsid w:val="003F2D9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9">
    <w:name w:val="heading 9"/>
    <w:basedOn w:val="Normalny"/>
    <w:next w:val="Normalny"/>
    <w:link w:val="Nagwek9Znak"/>
    <w:qFormat/>
    <w:rsid w:val="00533074"/>
    <w:pPr>
      <w:suppressAutoHyphens/>
      <w:spacing w:before="240" w:after="60" w:line="240" w:lineRule="auto"/>
      <w:outlineLvl w:val="8"/>
    </w:pPr>
    <w:rPr>
      <w:rFonts w:ascii="Arial" w:eastAsia="Times New Roman" w:hAnsi="Arial" w:cs="Arial"/>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055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5554"/>
  </w:style>
  <w:style w:type="paragraph" w:styleId="Stopka">
    <w:name w:val="footer"/>
    <w:basedOn w:val="Normalny"/>
    <w:link w:val="StopkaZnak"/>
    <w:uiPriority w:val="99"/>
    <w:unhideWhenUsed/>
    <w:rsid w:val="00905554"/>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905554"/>
  </w:style>
  <w:style w:type="paragraph" w:styleId="Tekstdymka">
    <w:name w:val="Balloon Text"/>
    <w:basedOn w:val="Normalny"/>
    <w:link w:val="TekstdymkaZnak"/>
    <w:uiPriority w:val="99"/>
    <w:semiHidden/>
    <w:unhideWhenUsed/>
    <w:rsid w:val="00905554"/>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905554"/>
    <w:rPr>
      <w:rFonts w:ascii="Tahoma" w:hAnsi="Tahoma" w:cs="Tahoma"/>
      <w:sz w:val="16"/>
      <w:szCs w:val="16"/>
    </w:rPr>
  </w:style>
  <w:style w:type="table" w:styleId="Tabela-Siatka">
    <w:name w:val="Table Grid"/>
    <w:basedOn w:val="Standardowy"/>
    <w:rsid w:val="001643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aliases w:val="BulletC,Numerowanie,Wyliczanie,Obiekt,normalny tekst,Bullet Number,List Paragraph1,lp1,List Paragraph2,ISCG Numerowanie,lp11,List Paragraph11,Bullet 1,Use Case List Paragraph,Body MS Bullet,Podsis rysunku,L1,wypunktowanie,Bulleted list"/>
    <w:basedOn w:val="Normalny"/>
    <w:link w:val="AkapitzlistZnak"/>
    <w:uiPriority w:val="34"/>
    <w:qFormat/>
    <w:rsid w:val="00164398"/>
    <w:pPr>
      <w:ind w:left="720"/>
      <w:contextualSpacing/>
    </w:pPr>
  </w:style>
  <w:style w:type="character" w:styleId="Hipercze">
    <w:name w:val="Hyperlink"/>
    <w:uiPriority w:val="99"/>
    <w:unhideWhenUsed/>
    <w:rsid w:val="00164398"/>
    <w:rPr>
      <w:color w:val="0000FF"/>
      <w:u w:val="single"/>
    </w:rPr>
  </w:style>
  <w:style w:type="character" w:customStyle="1" w:styleId="AkapitzlistZnak">
    <w:name w:val="Akapit z listą Znak"/>
    <w:aliases w:val="BulletC Znak,Numerowanie Znak,Wyliczanie Znak,Obiekt Znak,normalny tekst Znak,Bullet Number Znak,List Paragraph1 Znak,lp1 Znak,List Paragraph2 Znak,ISCG Numerowanie Znak,lp11 Znak,List Paragraph11 Znak,Bullet 1 Znak,L1 Znak"/>
    <w:link w:val="Akapitzlist"/>
    <w:uiPriority w:val="99"/>
    <w:qFormat/>
    <w:rsid w:val="00E95124"/>
  </w:style>
  <w:style w:type="paragraph" w:customStyle="1" w:styleId="Tretekstu">
    <w:name w:val="Treść tekstu"/>
    <w:basedOn w:val="Normalny"/>
    <w:uiPriority w:val="99"/>
    <w:qFormat/>
    <w:rsid w:val="004A6D1A"/>
    <w:pPr>
      <w:suppressAutoHyphens/>
      <w:spacing w:after="120" w:line="240" w:lineRule="auto"/>
      <w:jc w:val="both"/>
    </w:pPr>
    <w:rPr>
      <w:rFonts w:ascii="Times New Roman" w:eastAsia="Times New Roman" w:hAnsi="Times New Roman"/>
      <w:sz w:val="24"/>
      <w:szCs w:val="24"/>
      <w:lang w:eastAsia="ar-SA"/>
    </w:rPr>
  </w:style>
  <w:style w:type="character" w:customStyle="1" w:styleId="FontStyle30">
    <w:name w:val="Font Style30"/>
    <w:uiPriority w:val="99"/>
    <w:qFormat/>
    <w:rsid w:val="006F51BD"/>
    <w:rPr>
      <w:rFonts w:ascii="Calibri" w:hAnsi="Calibri" w:cs="Calibri"/>
      <w:sz w:val="20"/>
      <w:szCs w:val="20"/>
    </w:rPr>
  </w:style>
  <w:style w:type="paragraph" w:customStyle="1" w:styleId="Style1">
    <w:name w:val="Style1"/>
    <w:basedOn w:val="Normalny"/>
    <w:uiPriority w:val="99"/>
    <w:qFormat/>
    <w:rsid w:val="006F51BD"/>
    <w:pPr>
      <w:widowControl w:val="0"/>
      <w:autoSpaceDE w:val="0"/>
      <w:autoSpaceDN w:val="0"/>
      <w:adjustRightInd w:val="0"/>
      <w:spacing w:after="0" w:line="240" w:lineRule="auto"/>
      <w:jc w:val="both"/>
    </w:pPr>
    <w:rPr>
      <w:rFonts w:eastAsia="Times New Roman" w:cs="Calibri"/>
      <w:sz w:val="24"/>
      <w:szCs w:val="24"/>
      <w:lang w:eastAsia="pl-PL"/>
    </w:rPr>
  </w:style>
  <w:style w:type="paragraph" w:customStyle="1" w:styleId="Style6">
    <w:name w:val="Style6"/>
    <w:basedOn w:val="Normalny"/>
    <w:uiPriority w:val="99"/>
    <w:rsid w:val="00BA5C35"/>
    <w:pPr>
      <w:widowControl w:val="0"/>
      <w:autoSpaceDE w:val="0"/>
      <w:autoSpaceDN w:val="0"/>
      <w:adjustRightInd w:val="0"/>
      <w:spacing w:after="0" w:line="413" w:lineRule="exact"/>
    </w:pPr>
    <w:rPr>
      <w:rFonts w:eastAsia="Times New Roman" w:cs="Calibri"/>
      <w:sz w:val="24"/>
      <w:szCs w:val="24"/>
      <w:lang w:eastAsia="pl-PL"/>
    </w:rPr>
  </w:style>
  <w:style w:type="paragraph" w:customStyle="1" w:styleId="Style13">
    <w:name w:val="Style13"/>
    <w:basedOn w:val="Normalny"/>
    <w:uiPriority w:val="99"/>
    <w:rsid w:val="00BA5C35"/>
    <w:pPr>
      <w:widowControl w:val="0"/>
      <w:autoSpaceDE w:val="0"/>
      <w:autoSpaceDN w:val="0"/>
      <w:adjustRightInd w:val="0"/>
      <w:spacing w:after="0" w:line="403" w:lineRule="exact"/>
      <w:ind w:hanging="350"/>
    </w:pPr>
    <w:rPr>
      <w:rFonts w:eastAsia="Times New Roman" w:cs="Calibri"/>
      <w:sz w:val="24"/>
      <w:szCs w:val="24"/>
      <w:lang w:eastAsia="pl-PL"/>
    </w:rPr>
  </w:style>
  <w:style w:type="paragraph" w:styleId="Tekstpodstawowy">
    <w:name w:val="Body Text"/>
    <w:aliases w:val="(F2),ändrad,LOAN,body text,Znak2, Znak2,Tekst podstawow.(F2),A Body Text"/>
    <w:basedOn w:val="Normalny"/>
    <w:link w:val="TekstpodstawowyZnak"/>
    <w:rsid w:val="002262F9"/>
    <w:pPr>
      <w:widowControl w:val="0"/>
      <w:suppressAutoHyphens/>
      <w:spacing w:after="140" w:line="288" w:lineRule="auto"/>
    </w:pPr>
    <w:rPr>
      <w:rFonts w:ascii="Liberation Serif" w:eastAsia="SimSun" w:hAnsi="Liberation Serif" w:cs="Mangal"/>
      <w:kern w:val="1"/>
      <w:sz w:val="24"/>
      <w:szCs w:val="24"/>
      <w:lang w:eastAsia="hi-IN" w:bidi="hi-IN"/>
    </w:rPr>
  </w:style>
  <w:style w:type="character" w:customStyle="1" w:styleId="TekstpodstawowyZnak">
    <w:name w:val="Tekst podstawowy Znak"/>
    <w:aliases w:val="(F2) Znak,ändrad Znak,LOAN Znak,body text Znak,Znak2 Znak, Znak2 Znak,Tekst podstawow.(F2) Znak,A Body Text Znak"/>
    <w:link w:val="Tekstpodstawowy"/>
    <w:rsid w:val="002262F9"/>
    <w:rPr>
      <w:rFonts w:ascii="Liberation Serif" w:eastAsia="SimSun" w:hAnsi="Liberation Serif" w:cs="Mangal"/>
      <w:kern w:val="1"/>
      <w:sz w:val="24"/>
      <w:szCs w:val="24"/>
      <w:lang w:eastAsia="hi-IN" w:bidi="hi-IN"/>
    </w:rPr>
  </w:style>
  <w:style w:type="paragraph" w:customStyle="1" w:styleId="Standard">
    <w:name w:val="Standard"/>
    <w:link w:val="StandardZnak"/>
    <w:qFormat/>
    <w:rsid w:val="002262F9"/>
    <w:pPr>
      <w:widowControl w:val="0"/>
      <w:suppressAutoHyphens/>
      <w:autoSpaceDN w:val="0"/>
      <w:spacing w:after="200" w:line="276" w:lineRule="auto"/>
      <w:textAlignment w:val="baseline"/>
    </w:pPr>
    <w:rPr>
      <w:rFonts w:eastAsia="SimSun" w:cs="Mangal"/>
      <w:kern w:val="3"/>
      <w:sz w:val="24"/>
      <w:szCs w:val="24"/>
      <w:lang w:eastAsia="zh-CN" w:bidi="hi-IN"/>
    </w:rPr>
  </w:style>
  <w:style w:type="character" w:customStyle="1" w:styleId="StandardZnak">
    <w:name w:val="Standard Znak"/>
    <w:link w:val="Standard"/>
    <w:rsid w:val="002262F9"/>
    <w:rPr>
      <w:rFonts w:eastAsia="SimSun" w:cs="Mangal"/>
      <w:kern w:val="3"/>
      <w:sz w:val="24"/>
      <w:szCs w:val="24"/>
      <w:lang w:eastAsia="zh-CN" w:bidi="hi-IN"/>
    </w:rPr>
  </w:style>
  <w:style w:type="paragraph" w:styleId="NormalnyWeb">
    <w:name w:val="Normal (Web)"/>
    <w:basedOn w:val="Normalny"/>
    <w:link w:val="NormalnyWebZnak"/>
    <w:uiPriority w:val="99"/>
    <w:qFormat/>
    <w:rsid w:val="002F2DD8"/>
    <w:pPr>
      <w:suppressAutoHyphens/>
      <w:spacing w:before="280" w:after="280" w:line="240" w:lineRule="auto"/>
      <w:jc w:val="both"/>
    </w:pPr>
    <w:rPr>
      <w:rFonts w:ascii="Times New Roman" w:hAnsi="Times New Roman"/>
      <w:sz w:val="20"/>
      <w:szCs w:val="20"/>
      <w:lang w:eastAsia="ar-SA"/>
    </w:rPr>
  </w:style>
  <w:style w:type="numbering" w:customStyle="1" w:styleId="Styl221">
    <w:name w:val="Styl221"/>
    <w:uiPriority w:val="99"/>
    <w:rsid w:val="006E21F7"/>
    <w:pPr>
      <w:numPr>
        <w:numId w:val="8"/>
      </w:numPr>
    </w:pPr>
  </w:style>
  <w:style w:type="table" w:customStyle="1" w:styleId="TableGrid">
    <w:name w:val="TableGrid"/>
    <w:rsid w:val="007364BA"/>
    <w:rPr>
      <w:rFonts w:eastAsia="Times New Roman"/>
      <w:sz w:val="22"/>
      <w:szCs w:val="22"/>
      <w:lang w:eastAsia="en-US"/>
    </w:rPr>
    <w:tblPr>
      <w:tblCellMar>
        <w:top w:w="0" w:type="dxa"/>
        <w:left w:w="0" w:type="dxa"/>
        <w:bottom w:w="0" w:type="dxa"/>
        <w:right w:w="0" w:type="dxa"/>
      </w:tblCellMar>
    </w:tblPr>
  </w:style>
  <w:style w:type="character" w:customStyle="1" w:styleId="NormalnyWebZnak">
    <w:name w:val="Normalny (Web) Znak"/>
    <w:link w:val="NormalnyWeb"/>
    <w:locked/>
    <w:rsid w:val="003F1FEB"/>
    <w:rPr>
      <w:rFonts w:ascii="Times New Roman" w:eastAsia="Calibri" w:hAnsi="Times New Roman" w:cs="Times New Roman"/>
      <w:sz w:val="20"/>
      <w:szCs w:val="20"/>
      <w:lang w:eastAsia="ar-SA"/>
    </w:rPr>
  </w:style>
  <w:style w:type="paragraph" w:customStyle="1" w:styleId="Paragraf">
    <w:name w:val="Paragraf"/>
    <w:basedOn w:val="Normalny"/>
    <w:qFormat/>
    <w:rsid w:val="001D19CB"/>
    <w:pPr>
      <w:numPr>
        <w:numId w:val="6"/>
      </w:numPr>
      <w:suppressAutoHyphens/>
      <w:spacing w:before="360" w:after="120" w:line="240" w:lineRule="auto"/>
      <w:jc w:val="center"/>
    </w:pPr>
    <w:rPr>
      <w:rFonts w:ascii="Times New Roman" w:eastAsia="Times New Roman" w:hAnsi="Times New Roman"/>
      <w:b/>
      <w:caps/>
      <w:spacing w:val="-3"/>
      <w:sz w:val="24"/>
      <w:szCs w:val="24"/>
    </w:rPr>
  </w:style>
  <w:style w:type="paragraph" w:styleId="Listanumerowana4">
    <w:name w:val="List Number 4"/>
    <w:basedOn w:val="Normalny"/>
    <w:rsid w:val="001D19CB"/>
    <w:pPr>
      <w:numPr>
        <w:ilvl w:val="1"/>
        <w:numId w:val="6"/>
      </w:numPr>
      <w:spacing w:after="0" w:line="240" w:lineRule="auto"/>
    </w:pPr>
    <w:rPr>
      <w:rFonts w:ascii="Times New Roman" w:eastAsia="Times New Roman" w:hAnsi="Times New Roman"/>
      <w:sz w:val="20"/>
      <w:szCs w:val="20"/>
    </w:rPr>
  </w:style>
  <w:style w:type="paragraph" w:customStyle="1" w:styleId="Stopka1">
    <w:name w:val="Stopka1"/>
    <w:rsid w:val="001D19CB"/>
    <w:rPr>
      <w:rFonts w:ascii="Times New Roman" w:hAnsi="Times New Roman"/>
      <w:color w:val="000000"/>
      <w:sz w:val="24"/>
      <w:szCs w:val="24"/>
    </w:rPr>
  </w:style>
  <w:style w:type="numbering" w:customStyle="1" w:styleId="ListaTabela10pt2">
    <w:name w:val="Lista Tabela 10pt2"/>
    <w:uiPriority w:val="99"/>
    <w:rsid w:val="001D19CB"/>
    <w:pPr>
      <w:numPr>
        <w:numId w:val="7"/>
      </w:numPr>
    </w:pPr>
  </w:style>
  <w:style w:type="character" w:customStyle="1" w:styleId="Nagwek9Znak">
    <w:name w:val="Nagłówek 9 Znak"/>
    <w:link w:val="Nagwek9"/>
    <w:qFormat/>
    <w:rsid w:val="00533074"/>
    <w:rPr>
      <w:rFonts w:ascii="Arial" w:eastAsia="Times New Roman" w:hAnsi="Arial" w:cs="Arial"/>
      <w:lang w:eastAsia="ar-SA"/>
    </w:rPr>
  </w:style>
  <w:style w:type="character" w:customStyle="1" w:styleId="Nagwek1Znak">
    <w:name w:val="Nagłówek 1 Znak"/>
    <w:link w:val="Nagwek1"/>
    <w:rsid w:val="00472B35"/>
    <w:rPr>
      <w:rFonts w:ascii="Century Gothic" w:eastAsia="Times New Roman" w:hAnsi="Century Gothic" w:cs="Century Gothic"/>
      <w:b/>
      <w:bCs/>
      <w:kern w:val="1"/>
      <w:sz w:val="18"/>
      <w:szCs w:val="18"/>
      <w:lang w:eastAsia="ar-SA"/>
    </w:rPr>
  </w:style>
  <w:style w:type="character" w:customStyle="1" w:styleId="Nagwek2Znak">
    <w:name w:val="Nagłówek 2 Znak"/>
    <w:link w:val="Nagwek2"/>
    <w:rsid w:val="00472B35"/>
    <w:rPr>
      <w:rFonts w:ascii="Times New Roman" w:eastAsia="Times New Roman" w:hAnsi="Times New Roman"/>
      <w:b/>
      <w:bCs/>
      <w:i/>
      <w:iCs/>
      <w:color w:val="000000"/>
      <w:kern w:val="1"/>
      <w:sz w:val="22"/>
      <w:szCs w:val="22"/>
      <w:lang w:eastAsia="ar-SA"/>
    </w:rPr>
  </w:style>
  <w:style w:type="paragraph" w:styleId="Tekstprzypisukocowego">
    <w:name w:val="endnote text"/>
    <w:basedOn w:val="Normalny"/>
    <w:link w:val="TekstprzypisukocowegoZnak"/>
    <w:uiPriority w:val="99"/>
    <w:semiHidden/>
    <w:unhideWhenUsed/>
    <w:rsid w:val="00472B35"/>
    <w:pPr>
      <w:spacing w:after="0" w:line="240" w:lineRule="auto"/>
    </w:pPr>
    <w:rPr>
      <w:rFonts w:eastAsia="Times New Roman"/>
      <w:sz w:val="20"/>
      <w:szCs w:val="20"/>
      <w:lang w:eastAsia="pl-PL"/>
    </w:rPr>
  </w:style>
  <w:style w:type="character" w:customStyle="1" w:styleId="TekstprzypisukocowegoZnak">
    <w:name w:val="Tekst przypisu końcowego Znak"/>
    <w:link w:val="Tekstprzypisukocowego"/>
    <w:uiPriority w:val="99"/>
    <w:semiHidden/>
    <w:rsid w:val="00472B35"/>
    <w:rPr>
      <w:rFonts w:eastAsia="Times New Roman"/>
      <w:sz w:val="20"/>
      <w:szCs w:val="20"/>
      <w:lang w:eastAsia="pl-PL"/>
    </w:rPr>
  </w:style>
  <w:style w:type="character" w:styleId="Odwoanieprzypisukocowego">
    <w:name w:val="endnote reference"/>
    <w:uiPriority w:val="99"/>
    <w:semiHidden/>
    <w:unhideWhenUsed/>
    <w:rsid w:val="00472B35"/>
    <w:rPr>
      <w:vertAlign w:val="superscript"/>
    </w:rPr>
  </w:style>
  <w:style w:type="paragraph" w:styleId="Tekstpodstawowywcity">
    <w:name w:val="Body Text Indent"/>
    <w:basedOn w:val="Normalny"/>
    <w:link w:val="TekstpodstawowywcityZnak"/>
    <w:uiPriority w:val="99"/>
    <w:semiHidden/>
    <w:unhideWhenUsed/>
    <w:rsid w:val="00472B35"/>
    <w:pPr>
      <w:spacing w:after="120"/>
      <w:ind w:left="283"/>
    </w:pPr>
    <w:rPr>
      <w:rFonts w:eastAsia="Times New Roman"/>
      <w:lang w:eastAsia="pl-PL"/>
    </w:rPr>
  </w:style>
  <w:style w:type="character" w:customStyle="1" w:styleId="TekstpodstawowywcityZnak">
    <w:name w:val="Tekst podstawowy wcięty Znak"/>
    <w:link w:val="Tekstpodstawowywcity"/>
    <w:uiPriority w:val="99"/>
    <w:semiHidden/>
    <w:rsid w:val="00472B35"/>
    <w:rPr>
      <w:rFonts w:eastAsia="Times New Roman"/>
      <w:lang w:eastAsia="pl-PL"/>
    </w:rPr>
  </w:style>
  <w:style w:type="paragraph" w:styleId="Bezodstpw">
    <w:name w:val="No Spacing"/>
    <w:uiPriority w:val="1"/>
    <w:qFormat/>
    <w:rsid w:val="00472B35"/>
    <w:pPr>
      <w:widowControl w:val="0"/>
      <w:suppressAutoHyphens/>
    </w:pPr>
    <w:rPr>
      <w:rFonts w:ascii="Times New Roman" w:eastAsia="Lucida Sans Unicode" w:hAnsi="Times New Roman"/>
      <w:sz w:val="24"/>
      <w:lang w:eastAsia="ar-SA"/>
    </w:rPr>
  </w:style>
  <w:style w:type="paragraph" w:customStyle="1" w:styleId="Tekstpodstawowy21">
    <w:name w:val="Tekst podstawowy 21"/>
    <w:basedOn w:val="Normalny"/>
    <w:rsid w:val="00472B35"/>
    <w:pPr>
      <w:widowControl w:val="0"/>
      <w:suppressAutoHyphens/>
      <w:spacing w:after="0" w:line="240" w:lineRule="auto"/>
      <w:jc w:val="both"/>
    </w:pPr>
    <w:rPr>
      <w:rFonts w:ascii="Arial" w:eastAsia="Times New Roman" w:hAnsi="Arial" w:cs="Arial"/>
      <w:kern w:val="1"/>
      <w:sz w:val="24"/>
      <w:szCs w:val="24"/>
      <w:lang w:eastAsia="ar-SA"/>
    </w:rPr>
  </w:style>
  <w:style w:type="character" w:customStyle="1" w:styleId="highlight">
    <w:name w:val="highlight"/>
    <w:rsid w:val="00472B35"/>
  </w:style>
  <w:style w:type="character" w:customStyle="1" w:styleId="alb">
    <w:name w:val="a_lb"/>
    <w:basedOn w:val="Domylnaczcionkaakapitu"/>
    <w:rsid w:val="00472B35"/>
  </w:style>
  <w:style w:type="character" w:customStyle="1" w:styleId="fn-ref">
    <w:name w:val="fn-ref"/>
    <w:basedOn w:val="Domylnaczcionkaakapitu"/>
    <w:rsid w:val="00472B35"/>
  </w:style>
  <w:style w:type="paragraph" w:customStyle="1" w:styleId="Default">
    <w:name w:val="Default"/>
    <w:rsid w:val="00472B35"/>
    <w:pPr>
      <w:autoSpaceDE w:val="0"/>
      <w:autoSpaceDN w:val="0"/>
      <w:adjustRightInd w:val="0"/>
    </w:pPr>
    <w:rPr>
      <w:rFonts w:ascii="Times New Roman" w:eastAsia="Times New Roman" w:hAnsi="Times New Roman"/>
      <w:color w:val="000000"/>
      <w:sz w:val="24"/>
      <w:szCs w:val="24"/>
    </w:rPr>
  </w:style>
  <w:style w:type="character" w:styleId="Odwoaniedokomentarza">
    <w:name w:val="annotation reference"/>
    <w:uiPriority w:val="99"/>
    <w:semiHidden/>
    <w:unhideWhenUsed/>
    <w:rsid w:val="00472B35"/>
    <w:rPr>
      <w:sz w:val="16"/>
      <w:szCs w:val="16"/>
    </w:rPr>
  </w:style>
  <w:style w:type="paragraph" w:styleId="Tekstkomentarza">
    <w:name w:val="annotation text"/>
    <w:basedOn w:val="Normalny"/>
    <w:link w:val="TekstkomentarzaZnak"/>
    <w:uiPriority w:val="99"/>
    <w:unhideWhenUsed/>
    <w:rsid w:val="00472B35"/>
    <w:pPr>
      <w:spacing w:line="240" w:lineRule="auto"/>
    </w:pPr>
    <w:rPr>
      <w:rFonts w:eastAsia="Times New Roman"/>
      <w:sz w:val="20"/>
      <w:szCs w:val="20"/>
      <w:lang w:eastAsia="pl-PL"/>
    </w:rPr>
  </w:style>
  <w:style w:type="character" w:customStyle="1" w:styleId="TekstkomentarzaZnak">
    <w:name w:val="Tekst komentarza Znak"/>
    <w:link w:val="Tekstkomentarza"/>
    <w:uiPriority w:val="99"/>
    <w:rsid w:val="00472B35"/>
    <w:rPr>
      <w:rFonts w:eastAsia="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72B35"/>
    <w:rPr>
      <w:b/>
      <w:bCs/>
    </w:rPr>
  </w:style>
  <w:style w:type="character" w:customStyle="1" w:styleId="TematkomentarzaZnak">
    <w:name w:val="Temat komentarza Znak"/>
    <w:link w:val="Tematkomentarza"/>
    <w:uiPriority w:val="99"/>
    <w:semiHidden/>
    <w:rsid w:val="00472B35"/>
    <w:rPr>
      <w:rFonts w:eastAsia="Times New Roman"/>
      <w:b/>
      <w:bCs/>
      <w:sz w:val="20"/>
      <w:szCs w:val="20"/>
      <w:lang w:eastAsia="pl-PL"/>
    </w:rPr>
  </w:style>
  <w:style w:type="character" w:customStyle="1" w:styleId="djtabs-title-in">
    <w:name w:val="djtabs-title-in"/>
    <w:basedOn w:val="Domylnaczcionkaakapitu"/>
    <w:rsid w:val="00472B35"/>
  </w:style>
  <w:style w:type="paragraph" w:styleId="Tekstpodstawowy3">
    <w:name w:val="Body Text 3"/>
    <w:basedOn w:val="Normalny"/>
    <w:link w:val="Tekstpodstawowy3Znak"/>
    <w:uiPriority w:val="99"/>
    <w:semiHidden/>
    <w:unhideWhenUsed/>
    <w:rsid w:val="00472B35"/>
    <w:pPr>
      <w:spacing w:after="120"/>
    </w:pPr>
    <w:rPr>
      <w:rFonts w:eastAsia="Times New Roman"/>
      <w:sz w:val="16"/>
      <w:szCs w:val="16"/>
      <w:lang w:eastAsia="pl-PL"/>
    </w:rPr>
  </w:style>
  <w:style w:type="character" w:customStyle="1" w:styleId="Tekstpodstawowy3Znak">
    <w:name w:val="Tekst podstawowy 3 Znak"/>
    <w:link w:val="Tekstpodstawowy3"/>
    <w:uiPriority w:val="99"/>
    <w:semiHidden/>
    <w:rsid w:val="00472B35"/>
    <w:rPr>
      <w:rFonts w:eastAsia="Times New Roman"/>
      <w:sz w:val="16"/>
      <w:szCs w:val="16"/>
      <w:lang w:eastAsia="pl-PL"/>
    </w:rPr>
  </w:style>
  <w:style w:type="paragraph" w:customStyle="1" w:styleId="NormalnyWeb1">
    <w:name w:val="Normalny (Web)1"/>
    <w:basedOn w:val="Normalny"/>
    <w:rsid w:val="00472B35"/>
    <w:pPr>
      <w:suppressAutoHyphens/>
      <w:spacing w:before="280" w:after="119" w:line="240" w:lineRule="auto"/>
    </w:pPr>
    <w:rPr>
      <w:rFonts w:ascii="Times New Roman" w:eastAsia="Times New Roman" w:hAnsi="Times New Roman"/>
      <w:sz w:val="20"/>
      <w:szCs w:val="20"/>
      <w:lang w:eastAsia="zh-CN"/>
    </w:rPr>
  </w:style>
  <w:style w:type="character" w:customStyle="1" w:styleId="Domylnaczcionkaakapitu1">
    <w:name w:val="Domyślna czcionka akapitu1"/>
    <w:uiPriority w:val="99"/>
    <w:rsid w:val="00DE647A"/>
  </w:style>
  <w:style w:type="character" w:styleId="Uwydatnienie">
    <w:name w:val="Emphasis"/>
    <w:uiPriority w:val="20"/>
    <w:qFormat/>
    <w:rsid w:val="00F72B07"/>
    <w:rPr>
      <w:i/>
      <w:iCs/>
    </w:rPr>
  </w:style>
  <w:style w:type="character" w:customStyle="1" w:styleId="Nierozpoznanawzmianka1">
    <w:name w:val="Nierozpoznana wzmianka1"/>
    <w:uiPriority w:val="99"/>
    <w:semiHidden/>
    <w:unhideWhenUsed/>
    <w:rsid w:val="00F72B07"/>
    <w:rPr>
      <w:color w:val="605E5C"/>
      <w:shd w:val="clear" w:color="auto" w:fill="E1DFDD"/>
    </w:rPr>
  </w:style>
  <w:style w:type="paragraph" w:styleId="Tekstprzypisudolnego">
    <w:name w:val="footnote text"/>
    <w:basedOn w:val="Normalny"/>
    <w:link w:val="TekstprzypisudolnegoZnak"/>
    <w:uiPriority w:val="99"/>
    <w:semiHidden/>
    <w:unhideWhenUsed/>
    <w:rsid w:val="00B839B0"/>
    <w:pPr>
      <w:suppressAutoHyphens/>
      <w:spacing w:after="0" w:line="240" w:lineRule="auto"/>
    </w:pPr>
    <w:rPr>
      <w:rFonts w:ascii="Times New Roman" w:eastAsia="Times New Roman" w:hAnsi="Times New Roman"/>
      <w:sz w:val="20"/>
      <w:szCs w:val="20"/>
      <w:lang w:eastAsia="ar-SA"/>
    </w:rPr>
  </w:style>
  <w:style w:type="character" w:customStyle="1" w:styleId="TekstprzypisudolnegoZnak">
    <w:name w:val="Tekst przypisu dolnego Znak"/>
    <w:link w:val="Tekstprzypisudolnego"/>
    <w:uiPriority w:val="99"/>
    <w:semiHidden/>
    <w:rsid w:val="00B839B0"/>
    <w:rPr>
      <w:rFonts w:ascii="Times New Roman" w:eastAsia="Times New Roman" w:hAnsi="Times New Roman"/>
      <w:lang w:eastAsia="ar-SA"/>
    </w:rPr>
  </w:style>
  <w:style w:type="character" w:styleId="Odwoanieprzypisudolnego">
    <w:name w:val="footnote reference"/>
    <w:uiPriority w:val="99"/>
    <w:semiHidden/>
    <w:unhideWhenUsed/>
    <w:rsid w:val="00B839B0"/>
    <w:rPr>
      <w:vertAlign w:val="superscript"/>
    </w:rPr>
  </w:style>
  <w:style w:type="paragraph" w:styleId="Listapunktowana">
    <w:name w:val="List Bullet"/>
    <w:basedOn w:val="Lista"/>
    <w:rsid w:val="00426580"/>
    <w:pPr>
      <w:widowControl w:val="0"/>
      <w:suppressAutoHyphens/>
      <w:overflowPunct w:val="0"/>
      <w:autoSpaceDE w:val="0"/>
      <w:spacing w:after="120" w:line="240" w:lineRule="auto"/>
      <w:ind w:left="360" w:hanging="360"/>
      <w:contextualSpacing w:val="0"/>
      <w:textAlignment w:val="baseline"/>
    </w:pPr>
    <w:rPr>
      <w:rFonts w:ascii="Times New Roman" w:eastAsia="Times New Roman" w:hAnsi="Times New Roman"/>
      <w:kern w:val="1"/>
      <w:sz w:val="24"/>
      <w:szCs w:val="20"/>
      <w:lang w:eastAsia="zh-CN"/>
    </w:rPr>
  </w:style>
  <w:style w:type="paragraph" w:styleId="Lista">
    <w:name w:val="List"/>
    <w:basedOn w:val="Normalny"/>
    <w:uiPriority w:val="99"/>
    <w:semiHidden/>
    <w:unhideWhenUsed/>
    <w:rsid w:val="00426580"/>
    <w:pPr>
      <w:ind w:left="283" w:hanging="283"/>
      <w:contextualSpacing/>
    </w:pPr>
  </w:style>
  <w:style w:type="character" w:styleId="Tekstzastpczy">
    <w:name w:val="Placeholder Text"/>
    <w:basedOn w:val="Domylnaczcionkaakapitu"/>
    <w:uiPriority w:val="99"/>
    <w:semiHidden/>
    <w:rsid w:val="00104771"/>
    <w:rPr>
      <w:color w:val="808080"/>
    </w:rPr>
  </w:style>
  <w:style w:type="character" w:customStyle="1" w:styleId="Nagwek3Znak">
    <w:name w:val="Nagłówek 3 Znak"/>
    <w:basedOn w:val="Domylnaczcionkaakapitu"/>
    <w:link w:val="Nagwek3"/>
    <w:uiPriority w:val="9"/>
    <w:semiHidden/>
    <w:rsid w:val="003F2D9E"/>
    <w:rPr>
      <w:rFonts w:asciiTheme="majorHAnsi" w:eastAsiaTheme="majorEastAsia" w:hAnsiTheme="majorHAnsi" w:cstheme="majorBidi"/>
      <w:color w:val="243F60" w:themeColor="accent1" w:themeShade="7F"/>
      <w:sz w:val="24"/>
      <w:szCs w:val="24"/>
      <w:lang w:eastAsia="en-US"/>
    </w:rPr>
  </w:style>
  <w:style w:type="paragraph" w:customStyle="1" w:styleId="NormalCyr">
    <w:name w:val="NormalCyr"/>
    <w:basedOn w:val="Normalny"/>
    <w:rsid w:val="00FC6493"/>
    <w:pPr>
      <w:spacing w:after="0" w:line="240" w:lineRule="auto"/>
    </w:pPr>
    <w:rPr>
      <w:rFonts w:ascii="Times New Roman" w:hAnsi="Times New Roman"/>
      <w:b/>
      <w:sz w:val="24"/>
      <w:szCs w:val="20"/>
      <w:lang w:eastAsia="pl-PL"/>
    </w:rPr>
  </w:style>
  <w:style w:type="paragraph" w:customStyle="1" w:styleId="Tekstpodstawowy22">
    <w:name w:val="Tekst podstawowy 22"/>
    <w:basedOn w:val="Standard"/>
    <w:rsid w:val="00745E4A"/>
    <w:pPr>
      <w:spacing w:after="0" w:line="240" w:lineRule="auto"/>
      <w:jc w:val="center"/>
    </w:pPr>
    <w:rPr>
      <w:rFonts w:ascii="Arial" w:eastAsia="Times New Roman" w:hAnsi="Arial" w:cs="Arial"/>
      <w:b/>
      <w:bCs/>
      <w:lang w:eastAsia="pl-PL" w:bidi="en-US"/>
    </w:rPr>
  </w:style>
  <w:style w:type="numbering" w:customStyle="1" w:styleId="WWNum10">
    <w:name w:val="WWNum10"/>
    <w:basedOn w:val="Bezlisty"/>
    <w:rsid w:val="00745E4A"/>
    <w:pPr>
      <w:numPr>
        <w:numId w:val="13"/>
      </w:numPr>
    </w:pPr>
  </w:style>
  <w:style w:type="numbering" w:customStyle="1" w:styleId="WWNum11">
    <w:name w:val="WWNum11"/>
    <w:basedOn w:val="Bezlisty"/>
    <w:rsid w:val="00745E4A"/>
    <w:pPr>
      <w:numPr>
        <w:numId w:val="15"/>
      </w:numPr>
    </w:pPr>
  </w:style>
  <w:style w:type="numbering" w:customStyle="1" w:styleId="WWNum23">
    <w:name w:val="WWNum23"/>
    <w:basedOn w:val="Bezlisty"/>
    <w:rsid w:val="00745E4A"/>
    <w:pPr>
      <w:numPr>
        <w:numId w:val="14"/>
      </w:numPr>
    </w:pPr>
  </w:style>
  <w:style w:type="paragraph" w:customStyle="1" w:styleId="msonormalcxspnazwisko">
    <w:name w:val="msonormalcxspnazwisko"/>
    <w:basedOn w:val="Normalny"/>
    <w:rsid w:val="00745E4A"/>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ierozpoznanawzmianka2">
    <w:name w:val="Nierozpoznana wzmianka2"/>
    <w:basedOn w:val="Domylnaczcionkaakapitu"/>
    <w:uiPriority w:val="99"/>
    <w:semiHidden/>
    <w:unhideWhenUsed/>
    <w:rsid w:val="00265E2F"/>
    <w:rPr>
      <w:color w:val="605E5C"/>
      <w:shd w:val="clear" w:color="auto" w:fill="E1DFDD"/>
    </w:rPr>
  </w:style>
  <w:style w:type="numbering" w:customStyle="1" w:styleId="Biecalista1">
    <w:name w:val="Bieżąca lista1"/>
    <w:uiPriority w:val="99"/>
    <w:rsid w:val="002802C3"/>
    <w:pPr>
      <w:numPr>
        <w:numId w:val="17"/>
      </w:numPr>
    </w:pPr>
  </w:style>
  <w:style w:type="paragraph" w:customStyle="1" w:styleId="Tekstpodstawowy1">
    <w:name w:val="Tekst podstawowy1"/>
    <w:basedOn w:val="Normalny"/>
    <w:rsid w:val="00475AC0"/>
    <w:pPr>
      <w:suppressAutoHyphens/>
      <w:spacing w:after="120" w:line="240" w:lineRule="auto"/>
      <w:jc w:val="both"/>
    </w:pPr>
    <w:rPr>
      <w:rFonts w:ascii="Times New Roman" w:eastAsia="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730977">
      <w:bodyDiv w:val="1"/>
      <w:marLeft w:val="0"/>
      <w:marRight w:val="0"/>
      <w:marTop w:val="0"/>
      <w:marBottom w:val="0"/>
      <w:divBdr>
        <w:top w:val="none" w:sz="0" w:space="0" w:color="auto"/>
        <w:left w:val="none" w:sz="0" w:space="0" w:color="auto"/>
        <w:bottom w:val="none" w:sz="0" w:space="0" w:color="auto"/>
        <w:right w:val="none" w:sz="0" w:space="0" w:color="auto"/>
      </w:divBdr>
    </w:div>
    <w:div w:id="234554559">
      <w:bodyDiv w:val="1"/>
      <w:marLeft w:val="0"/>
      <w:marRight w:val="0"/>
      <w:marTop w:val="0"/>
      <w:marBottom w:val="0"/>
      <w:divBdr>
        <w:top w:val="none" w:sz="0" w:space="0" w:color="auto"/>
        <w:left w:val="none" w:sz="0" w:space="0" w:color="auto"/>
        <w:bottom w:val="none" w:sz="0" w:space="0" w:color="auto"/>
        <w:right w:val="none" w:sz="0" w:space="0" w:color="auto"/>
      </w:divBdr>
    </w:div>
    <w:div w:id="372510104">
      <w:bodyDiv w:val="1"/>
      <w:marLeft w:val="0"/>
      <w:marRight w:val="0"/>
      <w:marTop w:val="0"/>
      <w:marBottom w:val="0"/>
      <w:divBdr>
        <w:top w:val="none" w:sz="0" w:space="0" w:color="auto"/>
        <w:left w:val="none" w:sz="0" w:space="0" w:color="auto"/>
        <w:bottom w:val="none" w:sz="0" w:space="0" w:color="auto"/>
        <w:right w:val="none" w:sz="0" w:space="0" w:color="auto"/>
      </w:divBdr>
    </w:div>
    <w:div w:id="1896886567">
      <w:bodyDiv w:val="1"/>
      <w:marLeft w:val="0"/>
      <w:marRight w:val="0"/>
      <w:marTop w:val="0"/>
      <w:marBottom w:val="0"/>
      <w:divBdr>
        <w:top w:val="none" w:sz="0" w:space="0" w:color="auto"/>
        <w:left w:val="none" w:sz="0" w:space="0" w:color="auto"/>
        <w:bottom w:val="none" w:sz="0" w:space="0" w:color="auto"/>
        <w:right w:val="none" w:sz="0" w:space="0" w:color="auto"/>
      </w:divBdr>
    </w:div>
    <w:div w:id="194846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zamowienia.gov.pl/"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footnotes" Target="footnotes.xml"/><Relationship Id="rId12" Type="http://schemas.openxmlformats.org/officeDocument/2006/relationships/hyperlink" Target="https://ezamowienia.gov.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am_pub@powiat.wielun.pl" TargetMode="External"/><Relationship Id="rId5" Type="http://schemas.openxmlformats.org/officeDocument/2006/relationships/settings" Target="settings.xml"/><Relationship Id="rId15" Type="http://schemas.openxmlformats.org/officeDocument/2006/relationships/hyperlink" Target="http://www.ezamowienia.gov.pl" TargetMode="External"/><Relationship Id="rId23" Type="http://schemas.microsoft.com/office/2011/relationships/people" Target="people.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s://ezamowienia.gov.pl/pl/instrukcje/" TargetMode="External"/><Relationship Id="rId22"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6C260F-B191-44EB-BD5E-D95D9977E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1076</TotalTime>
  <Pages>23</Pages>
  <Words>6012</Words>
  <Characters>36077</Characters>
  <Application>Microsoft Office Word</Application>
  <DocSecurity>0</DocSecurity>
  <Lines>300</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42005</CharactersWithSpaces>
  <SharedDoc>false</SharedDoc>
  <HLinks>
    <vt:vector size="66" baseType="variant">
      <vt:variant>
        <vt:i4>6094975</vt:i4>
      </vt:variant>
      <vt:variant>
        <vt:i4>33</vt:i4>
      </vt:variant>
      <vt:variant>
        <vt:i4>0</vt:i4>
      </vt:variant>
      <vt:variant>
        <vt:i4>5</vt:i4>
      </vt:variant>
      <vt:variant>
        <vt:lpwstr>mailto:monika.koryciak@pcuwwielun.onmicrosoft.com</vt:lpwstr>
      </vt:variant>
      <vt:variant>
        <vt:lpwstr/>
      </vt:variant>
      <vt:variant>
        <vt:i4>6094975</vt:i4>
      </vt:variant>
      <vt:variant>
        <vt:i4>30</vt:i4>
      </vt:variant>
      <vt:variant>
        <vt:i4>0</vt:i4>
      </vt:variant>
      <vt:variant>
        <vt:i4>5</vt:i4>
      </vt:variant>
      <vt:variant>
        <vt:lpwstr>mailto:monika.koryciak@pcuwwielun.onmicrosoft.com</vt:lpwstr>
      </vt:variant>
      <vt:variant>
        <vt:lpwstr/>
      </vt:variant>
      <vt:variant>
        <vt:i4>5439611</vt:i4>
      </vt:variant>
      <vt:variant>
        <vt:i4>27</vt:i4>
      </vt:variant>
      <vt:variant>
        <vt:i4>0</vt:i4>
      </vt:variant>
      <vt:variant>
        <vt:i4>5</vt:i4>
      </vt:variant>
      <vt:variant>
        <vt:lpwstr>mailto:slawek6808@op.pl</vt:lpwstr>
      </vt:variant>
      <vt:variant>
        <vt:lpwstr/>
      </vt:variant>
      <vt:variant>
        <vt:i4>2949239</vt:i4>
      </vt:variant>
      <vt:variant>
        <vt:i4>24</vt:i4>
      </vt:variant>
      <vt:variant>
        <vt:i4>0</vt:i4>
      </vt:variant>
      <vt:variant>
        <vt:i4>5</vt:i4>
      </vt:variant>
      <vt:variant>
        <vt:lpwstr>https://miniportal.uzp.gov.pl/</vt:lpwstr>
      </vt:variant>
      <vt:variant>
        <vt:lpwstr/>
      </vt:variant>
      <vt:variant>
        <vt:i4>6094975</vt:i4>
      </vt:variant>
      <vt:variant>
        <vt:i4>21</vt:i4>
      </vt:variant>
      <vt:variant>
        <vt:i4>0</vt:i4>
      </vt:variant>
      <vt:variant>
        <vt:i4>5</vt:i4>
      </vt:variant>
      <vt:variant>
        <vt:lpwstr>mailto:monika.koryciak@pcuwwielun.onmicrosoft.com</vt:lpwstr>
      </vt:variant>
      <vt:variant>
        <vt:lpwstr/>
      </vt:variant>
      <vt:variant>
        <vt:i4>6094975</vt:i4>
      </vt:variant>
      <vt:variant>
        <vt:i4>15</vt:i4>
      </vt:variant>
      <vt:variant>
        <vt:i4>0</vt:i4>
      </vt:variant>
      <vt:variant>
        <vt:i4>5</vt:i4>
      </vt:variant>
      <vt:variant>
        <vt:lpwstr>mailto:monika.koryciak@pcuwwielun.onmicrosoft.com</vt:lpwstr>
      </vt:variant>
      <vt:variant>
        <vt:lpwstr/>
      </vt:variant>
      <vt:variant>
        <vt:i4>6553642</vt:i4>
      </vt:variant>
      <vt:variant>
        <vt:i4>12</vt:i4>
      </vt:variant>
      <vt:variant>
        <vt:i4>0</vt:i4>
      </vt:variant>
      <vt:variant>
        <vt:i4>5</vt:i4>
      </vt:variant>
      <vt:variant>
        <vt:lpwstr>https://epuap.gov.pl/wps/portal</vt:lpwstr>
      </vt:variant>
      <vt:variant>
        <vt:lpwstr/>
      </vt:variant>
      <vt:variant>
        <vt:i4>2949239</vt:i4>
      </vt:variant>
      <vt:variant>
        <vt:i4>9</vt:i4>
      </vt:variant>
      <vt:variant>
        <vt:i4>0</vt:i4>
      </vt:variant>
      <vt:variant>
        <vt:i4>5</vt:i4>
      </vt:variant>
      <vt:variant>
        <vt:lpwstr>https://miniportal.uzp.gov.pl/</vt:lpwstr>
      </vt:variant>
      <vt:variant>
        <vt:lpwstr/>
      </vt:variant>
      <vt:variant>
        <vt:i4>2949239</vt:i4>
      </vt:variant>
      <vt:variant>
        <vt:i4>6</vt:i4>
      </vt:variant>
      <vt:variant>
        <vt:i4>0</vt:i4>
      </vt:variant>
      <vt:variant>
        <vt:i4>5</vt:i4>
      </vt:variant>
      <vt:variant>
        <vt:lpwstr>https://miniportal.uzp.gov.pl/</vt:lpwstr>
      </vt:variant>
      <vt:variant>
        <vt:lpwstr/>
      </vt:variant>
      <vt:variant>
        <vt:i4>6094975</vt:i4>
      </vt:variant>
      <vt:variant>
        <vt:i4>3</vt:i4>
      </vt:variant>
      <vt:variant>
        <vt:i4>0</vt:i4>
      </vt:variant>
      <vt:variant>
        <vt:i4>5</vt:i4>
      </vt:variant>
      <vt:variant>
        <vt:lpwstr>mailto:monika.koryciak@pcuwwielun.onmicrosoft.com</vt:lpwstr>
      </vt:variant>
      <vt:variant>
        <vt:lpwstr/>
      </vt:variant>
      <vt:variant>
        <vt:i4>6094975</vt:i4>
      </vt:variant>
      <vt:variant>
        <vt:i4>0</vt:i4>
      </vt:variant>
      <vt:variant>
        <vt:i4>0</vt:i4>
      </vt:variant>
      <vt:variant>
        <vt:i4>5</vt:i4>
      </vt:variant>
      <vt:variant>
        <vt:lpwstr>mailto:monika.koryciak@pcuwwielun.onmicrosoft.com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ejedrzejewska</dc:creator>
  <cp:lastModifiedBy>user</cp:lastModifiedBy>
  <cp:revision>146</cp:revision>
  <cp:lastPrinted>2026-01-15T08:10:00Z</cp:lastPrinted>
  <dcterms:created xsi:type="dcterms:W3CDTF">2023-11-29T07:39:00Z</dcterms:created>
  <dcterms:modified xsi:type="dcterms:W3CDTF">2026-01-19T11:49:00Z</dcterms:modified>
</cp:coreProperties>
</file>